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763543" w:rsidP="00DE21A3">
      <w:pPr>
        <w:pStyle w:val="32"/>
        <w:shd w:val="clear" w:color="auto" w:fill="auto"/>
        <w:spacing w:after="0" w:line="240" w:lineRule="auto"/>
        <w:ind w:right="123"/>
        <w:jc w:val="both"/>
        <w:rPr>
          <w:sz w:val="26"/>
          <w:szCs w:val="26"/>
        </w:rPr>
      </w:pPr>
      <w:bookmarkStart w:id="0" w:name="_Toc354667357"/>
      <w:bookmarkStart w:id="1" w:name="_Toc354667567"/>
      <w:r>
        <w:rPr>
          <w:noProof/>
          <w:sz w:val="26"/>
          <w:szCs w:val="26"/>
          <w:lang w:bidi="ar-SA"/>
        </w:rPr>
        <w:drawing>
          <wp:inline distT="0" distB="0" distL="0" distR="0">
            <wp:extent cx="6977306" cy="9029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мр мдк 04.01.jpg"/>
                    <pic:cNvPicPr/>
                  </pic:nvPicPr>
                  <pic:blipFill>
                    <a:blip r:embed="rId8">
                      <a:extLst>
                        <a:ext uri="{28A0092B-C50C-407E-A947-70E740481C1C}">
                          <a14:useLocalDpi xmlns:a14="http://schemas.microsoft.com/office/drawing/2010/main" val="0"/>
                        </a:ext>
                      </a:extLst>
                    </a:blip>
                    <a:stretch>
                      <a:fillRect/>
                    </a:stretch>
                  </pic:blipFill>
                  <pic:spPr>
                    <a:xfrm>
                      <a:off x="0" y="0"/>
                      <a:ext cx="6979961" cy="9033136"/>
                    </a:xfrm>
                    <a:prstGeom prst="rect">
                      <a:avLst/>
                    </a:prstGeom>
                  </pic:spPr>
                </pic:pic>
              </a:graphicData>
            </a:graphic>
          </wp:inline>
        </w:drawing>
      </w:r>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7923D5">
        <w:rPr>
          <w:rFonts w:ascii="Times New Roman" w:hAnsi="Times New Roman" w:cs="Times New Roman"/>
          <w:sz w:val="26"/>
          <w:szCs w:val="26"/>
        </w:rPr>
        <w:t>2</w:t>
      </w:r>
      <w:r w:rsidR="00763543">
        <w:rPr>
          <w:rFonts w:ascii="Times New Roman" w:hAnsi="Times New Roman" w:cs="Times New Roman"/>
          <w:sz w:val="26"/>
          <w:szCs w:val="26"/>
        </w:rPr>
        <w:t>2</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C349D8">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456DA6">
        <w:rPr>
          <w:rFonts w:ascii="Times New Roman" w:hAnsi="Times New Roman" w:cs="Times New Roman"/>
          <w:sz w:val="26"/>
          <w:szCs w:val="26"/>
        </w:rPr>
        <w:t>МДК.0</w:t>
      </w:r>
      <w:r w:rsidR="00FE144A">
        <w:rPr>
          <w:rFonts w:ascii="Times New Roman" w:hAnsi="Times New Roman" w:cs="Times New Roman"/>
          <w:sz w:val="26"/>
          <w:szCs w:val="26"/>
        </w:rPr>
        <w:t>4</w:t>
      </w:r>
      <w:r w:rsidR="00456DA6">
        <w:rPr>
          <w:rFonts w:ascii="Times New Roman" w:hAnsi="Times New Roman" w:cs="Times New Roman"/>
          <w:sz w:val="26"/>
          <w:szCs w:val="26"/>
        </w:rPr>
        <w:t>.0</w:t>
      </w:r>
      <w:r w:rsidR="00FE144A">
        <w:rPr>
          <w:rFonts w:ascii="Times New Roman" w:hAnsi="Times New Roman" w:cs="Times New Roman"/>
          <w:sz w:val="26"/>
          <w:szCs w:val="26"/>
        </w:rPr>
        <w:t>1</w:t>
      </w:r>
      <w:r w:rsidR="00456DA6">
        <w:rPr>
          <w:rFonts w:ascii="Times New Roman" w:hAnsi="Times New Roman" w:cs="Times New Roman"/>
          <w:sz w:val="26"/>
          <w:szCs w:val="26"/>
        </w:rPr>
        <w:t xml:space="preserve"> </w:t>
      </w:r>
      <w:r w:rsidR="00FE144A">
        <w:rPr>
          <w:rFonts w:ascii="Times New Roman" w:hAnsi="Times New Roman" w:cs="Times New Roman"/>
          <w:sz w:val="26"/>
          <w:szCs w:val="26"/>
        </w:rPr>
        <w:t>Теоретическая подготовка по профессии 18809 Станочник широкого профиля</w:t>
      </w:r>
      <w:r w:rsidR="00D836E1">
        <w:rPr>
          <w:rFonts w:ascii="Times New Roman" w:hAnsi="Times New Roman" w:cs="Times New Roman"/>
          <w:sz w:val="26"/>
          <w:szCs w:val="26"/>
        </w:rPr>
        <w:t xml:space="preserve"> профессионального модуля ПМ.0</w:t>
      </w:r>
      <w:r w:rsidR="00FE144A">
        <w:rPr>
          <w:rFonts w:ascii="Times New Roman" w:hAnsi="Times New Roman" w:cs="Times New Roman"/>
          <w:sz w:val="26"/>
          <w:szCs w:val="26"/>
        </w:rPr>
        <w:t>4</w:t>
      </w:r>
      <w:r w:rsidR="00D836E1">
        <w:rPr>
          <w:rFonts w:ascii="Times New Roman" w:hAnsi="Times New Roman" w:cs="Times New Roman"/>
          <w:sz w:val="26"/>
          <w:szCs w:val="26"/>
        </w:rPr>
        <w:t xml:space="preserve"> </w:t>
      </w:r>
      <w:r w:rsidR="00FE144A">
        <w:rPr>
          <w:rFonts w:ascii="Times New Roman" w:hAnsi="Times New Roman" w:cs="Times New Roman"/>
          <w:sz w:val="26"/>
          <w:szCs w:val="26"/>
        </w:rPr>
        <w:t>Выполнение работ по одной или нескольким профессиям рабочих, должностям служащих</w:t>
      </w:r>
      <w:r w:rsidRPr="006C1414">
        <w:rPr>
          <w:rFonts w:ascii="Times New Roman" w:hAnsi="Times New Roman" w:cs="Times New Roman"/>
          <w:sz w:val="26"/>
          <w:szCs w:val="26"/>
        </w:rPr>
        <w:t>, 20</w:t>
      </w:r>
      <w:r w:rsidR="007923D5">
        <w:rPr>
          <w:rFonts w:ascii="Times New Roman" w:hAnsi="Times New Roman" w:cs="Times New Roman"/>
          <w:sz w:val="26"/>
          <w:szCs w:val="26"/>
        </w:rPr>
        <w:t>2</w:t>
      </w:r>
      <w:r w:rsidR="00763543">
        <w:rPr>
          <w:rFonts w:ascii="Times New Roman" w:hAnsi="Times New Roman" w:cs="Times New Roman"/>
          <w:sz w:val="26"/>
          <w:szCs w:val="26"/>
        </w:rPr>
        <w:t>2</w:t>
      </w:r>
      <w:r w:rsidRPr="006C1414">
        <w:rPr>
          <w:rFonts w:ascii="Times New Roman" w:hAnsi="Times New Roman" w:cs="Times New Roman"/>
          <w:sz w:val="26"/>
          <w:szCs w:val="26"/>
        </w:rPr>
        <w:t xml:space="preserve"> г.</w:t>
      </w:r>
    </w:p>
    <w:p w:rsidR="001C2297" w:rsidRDefault="001C2297" w:rsidP="00C349D8">
      <w:pPr>
        <w:ind w:firstLine="426"/>
        <w:jc w:val="both"/>
        <w:rPr>
          <w:rFonts w:ascii="Times New Roman" w:hAnsi="Times New Roman" w:cs="Times New Roman"/>
          <w:sz w:val="26"/>
          <w:szCs w:val="26"/>
        </w:rPr>
      </w:pPr>
    </w:p>
    <w:p w:rsidR="001C2297" w:rsidRPr="00E636E8" w:rsidRDefault="001C2297" w:rsidP="00C349D8">
      <w:pPr>
        <w:ind w:firstLine="426"/>
        <w:jc w:val="both"/>
        <w:rPr>
          <w:rFonts w:ascii="Times New Roman" w:hAnsi="Times New Roman" w:cs="Times New Roman"/>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w:t>
      </w:r>
      <w:r w:rsidR="00763543">
        <w:rPr>
          <w:rFonts w:ascii="Times New Roman" w:eastAsia="TimesNewRomanPSMT-Identity-H" w:hAnsi="Times New Roman"/>
          <w:sz w:val="26"/>
          <w:szCs w:val="26"/>
        </w:rPr>
        <w:t>2</w:t>
      </w:r>
      <w:bookmarkStart w:id="2" w:name="_GoBack"/>
      <w:bookmarkEnd w:id="2"/>
      <w:r w:rsidRPr="008D2100">
        <w:rPr>
          <w:rFonts w:ascii="Times New Roman" w:eastAsia="TimesNewRomanPSMT-Identity-H" w:hAnsi="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03298C">
        <w:rPr>
          <w:rFonts w:ascii="Times New Roman" w:hAnsi="Times New Roman" w:cs="Times New Roman"/>
          <w:sz w:val="26"/>
          <w:szCs w:val="26"/>
          <w:u w:val="single"/>
        </w:rPr>
        <w:t>Халилова Л.М.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37273B"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37273B"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37273B"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37273B"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37273B"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37273B"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37273B"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37273B"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37273B"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Pr="00FE144A" w:rsidRDefault="004D3296">
      <w:pPr>
        <w:rPr>
          <w:rFonts w:ascii="Times New Roman" w:hAnsi="Times New Roman" w:cs="Times New Roman"/>
          <w:b/>
          <w:bCs/>
          <w:sz w:val="26"/>
          <w:szCs w:val="26"/>
        </w:rPr>
      </w:pPr>
      <w:r w:rsidRPr="00FE144A">
        <w:rPr>
          <w:rFonts w:ascii="Times New Roman" w:hAnsi="Times New Roman" w:cs="Times New Roman"/>
          <w:b/>
          <w:bCs/>
          <w:sz w:val="26"/>
          <w:szCs w:val="26"/>
        </w:rPr>
        <w:br w:type="page"/>
      </w:r>
    </w:p>
    <w:p w:rsidR="007B44BC" w:rsidRPr="00FE144A" w:rsidRDefault="007B44BC" w:rsidP="002B5DA2">
      <w:pPr>
        <w:rPr>
          <w:rFonts w:ascii="Times New Roman" w:hAnsi="Times New Roman" w:cs="Times New Roman"/>
          <w:b/>
          <w:bCs/>
          <w:sz w:val="26"/>
          <w:szCs w:val="26"/>
        </w:rPr>
      </w:pPr>
    </w:p>
    <w:p w:rsidR="007B44BC" w:rsidRPr="00FE144A" w:rsidRDefault="007B44BC" w:rsidP="002B5DA2">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FE144A">
        <w:rPr>
          <w:rFonts w:ascii="Times New Roman" w:hAnsi="Times New Roman" w:cs="Times New Roman"/>
          <w:b/>
          <w:sz w:val="26"/>
          <w:szCs w:val="26"/>
        </w:rPr>
        <w:t>Пояснительная записка</w:t>
      </w:r>
    </w:p>
    <w:p w:rsidR="007B44BC" w:rsidRPr="00FE144A" w:rsidRDefault="007B44BC" w:rsidP="002B5DA2">
      <w:pPr>
        <w:ind w:left="-142" w:firstLine="426"/>
        <w:jc w:val="both"/>
        <w:rPr>
          <w:rFonts w:ascii="Times New Roman" w:hAnsi="Times New Roman" w:cs="Times New Roman"/>
          <w:bCs/>
          <w:sz w:val="26"/>
          <w:szCs w:val="26"/>
        </w:rPr>
      </w:pPr>
      <w:r w:rsidRPr="00FE144A">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FE144A">
        <w:rPr>
          <w:rFonts w:ascii="Times New Roman" w:hAnsi="Times New Roman" w:cs="Times New Roman"/>
          <w:sz w:val="26"/>
          <w:szCs w:val="26"/>
        </w:rPr>
        <w:t xml:space="preserve">дисциплине </w:t>
      </w:r>
      <w:r w:rsidR="00FE144A" w:rsidRPr="00FE144A">
        <w:rPr>
          <w:rFonts w:ascii="Times New Roman" w:hAnsi="Times New Roman" w:cs="Times New Roman"/>
          <w:sz w:val="26"/>
          <w:szCs w:val="26"/>
        </w:rPr>
        <w:t>МДК.04.01 Теоретическая подготовка по профессии 18809 Станочник широкого профиля профессионального модуля ПМ.04 Выполнение работ по одной или нескольким профессиям рабочих, должностям служащих</w:t>
      </w:r>
      <w:r w:rsidR="00826DEC" w:rsidRPr="00FE144A">
        <w:rPr>
          <w:rFonts w:ascii="Times New Roman" w:hAnsi="Times New Roman" w:cs="Times New Roman"/>
          <w:sz w:val="26"/>
          <w:szCs w:val="26"/>
        </w:rPr>
        <w:t xml:space="preserve"> </w:t>
      </w:r>
      <w:r w:rsidRPr="00FE144A">
        <w:rPr>
          <w:rFonts w:ascii="Times New Roman" w:hAnsi="Times New Roman" w:cs="Times New Roman"/>
          <w:sz w:val="26"/>
          <w:szCs w:val="26"/>
        </w:rPr>
        <w:t xml:space="preserve">разработаны с целью </w:t>
      </w:r>
      <w:r w:rsidRPr="00FE144A">
        <w:rPr>
          <w:rFonts w:ascii="Times New Roman" w:hAnsi="Times New Roman" w:cs="Times New Roman"/>
          <w:bCs/>
          <w:sz w:val="26"/>
          <w:szCs w:val="26"/>
        </w:rPr>
        <w:t xml:space="preserve">формирования у </w:t>
      </w:r>
      <w:r w:rsidRPr="00FE144A">
        <w:rPr>
          <w:rFonts w:ascii="Times New Roman" w:hAnsi="Times New Roman" w:cs="Times New Roman"/>
          <w:sz w:val="26"/>
          <w:szCs w:val="26"/>
        </w:rPr>
        <w:t>обучающихся</w:t>
      </w:r>
      <w:r w:rsidRPr="00FE144A">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FE144A" w:rsidRDefault="007B44BC" w:rsidP="002B5DA2">
      <w:pPr>
        <w:ind w:left="-142" w:firstLine="426"/>
        <w:jc w:val="both"/>
        <w:rPr>
          <w:rFonts w:ascii="Times New Roman" w:hAnsi="Times New Roman" w:cs="Times New Roman"/>
          <w:sz w:val="26"/>
          <w:szCs w:val="26"/>
        </w:rPr>
      </w:pPr>
      <w:r w:rsidRPr="00FE144A">
        <w:rPr>
          <w:rFonts w:ascii="Times New Roman" w:hAnsi="Times New Roman" w:cs="Times New Roman"/>
          <w:sz w:val="26"/>
          <w:szCs w:val="26"/>
        </w:rPr>
        <w:t>Для допуска к дифференцированному зачёту необходимо выполнение 70% занятий (4 из 7).</w:t>
      </w:r>
    </w:p>
    <w:p w:rsidR="002B5DA2" w:rsidRPr="00FE144A" w:rsidRDefault="007B44BC" w:rsidP="002B5DA2">
      <w:pPr>
        <w:ind w:left="-142" w:firstLine="568"/>
        <w:jc w:val="both"/>
        <w:rPr>
          <w:rFonts w:ascii="Times New Roman" w:hAnsi="Times New Roman" w:cs="Times New Roman"/>
          <w:sz w:val="26"/>
          <w:szCs w:val="26"/>
        </w:rPr>
      </w:pPr>
      <w:r w:rsidRPr="00FE144A">
        <w:rPr>
          <w:rFonts w:ascii="Times New Roman" w:hAnsi="Times New Roman" w:cs="Times New Roman"/>
          <w:sz w:val="26"/>
          <w:szCs w:val="26"/>
        </w:rPr>
        <w:t xml:space="preserve">В результате выполнения у обучающегося формируются и закрепляются </w:t>
      </w:r>
      <w:r w:rsidR="002B5DA2" w:rsidRPr="00FE144A">
        <w:rPr>
          <w:rFonts w:ascii="Times New Roman" w:hAnsi="Times New Roman" w:cs="Times New Roman"/>
          <w:sz w:val="26"/>
          <w:szCs w:val="26"/>
        </w:rPr>
        <w:t>следующие:</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Style w:val="affd"/>
          <w:rFonts w:ascii="Times New Roman" w:hAnsi="Times New Roman" w:cs="Times New Roman"/>
          <w:i/>
          <w:sz w:val="26"/>
          <w:szCs w:val="26"/>
        </w:rPr>
        <w:t>знать:</w:t>
      </w:r>
      <w:r w:rsidRPr="00FE144A">
        <w:rPr>
          <w:rFonts w:ascii="Times New Roman" w:hAnsi="Times New Roman" w:cs="Times New Roman"/>
          <w:sz w:val="26"/>
          <w:szCs w:val="26"/>
          <w:shd w:val="clear" w:color="auto" w:fill="FFFFFF"/>
        </w:rPr>
        <w:t> </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принцип действия однотипных сверлильных, токарных, фрезерных и шлифовальных станков;</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назначение и условия применения наиболее распространенных приспособлений, контрольно-измерительных инструментов, специального режущего инструмента;</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xml:space="preserve">- маркировку и основные механические свойства обрабатываемых материалов; </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правила заточки и установки резцов и сверл;</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виды фрез, резцов и их основные углы;</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виды шлифовальных кругов и сегментов;</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способы правки шлифовальных кругов и условия их применения; назначение и свойства охлаждающих жидкостей и масел;</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систему допусков и посадок;</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квалитеты и параметры шероховатост, устройство, правила подналадки и проверки на точность сверлильных, токарных, фрезерных, копировально-шпоночно-фрезерных и шлифовальных станков различных типов;</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устройство и правила применения универсальных и специальных приспособлений;</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геометрию, правила заточки и установки специального режущего инструмента;</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элементы и виды резьб;</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характеристики шлифовальных кругов и сегментов;</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влияние температуры на размеры деталей;</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форму и расположение поверхностей;</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систему допусков и посадок, квалитеты и параметры шероховатости;</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основные свойства обрабатываемых материалов.</w:t>
      </w:r>
    </w:p>
    <w:p w:rsidR="00FE144A" w:rsidRPr="00FE144A" w:rsidRDefault="00FE144A" w:rsidP="00FE1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i/>
          <w:sz w:val="26"/>
          <w:szCs w:val="26"/>
          <w:shd w:val="clear" w:color="auto" w:fill="FFFFFF"/>
        </w:rPr>
      </w:pPr>
      <w:r w:rsidRPr="00FE144A">
        <w:rPr>
          <w:rFonts w:ascii="Times New Roman" w:hAnsi="Times New Roman" w:cs="Times New Roman"/>
          <w:b/>
          <w:i/>
          <w:sz w:val="26"/>
          <w:szCs w:val="26"/>
          <w:shd w:val="clear" w:color="auto" w:fill="FFFFFF"/>
        </w:rPr>
        <w:t>уметь:</w:t>
      </w:r>
    </w:p>
    <w:p w:rsidR="00FE144A" w:rsidRPr="00FE144A" w:rsidRDefault="00FE144A" w:rsidP="00FE1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shd w:val="clear" w:color="auto" w:fill="FFFFFF"/>
        </w:rPr>
      </w:pPr>
      <w:r w:rsidRPr="00FE144A">
        <w:rPr>
          <w:rFonts w:ascii="Times New Roman" w:hAnsi="Times New Roman" w:cs="Times New Roman"/>
          <w:b/>
          <w:i/>
          <w:sz w:val="26"/>
          <w:szCs w:val="26"/>
          <w:shd w:val="clear" w:color="auto" w:fill="FFFFFF"/>
        </w:rPr>
        <w:t>-</w:t>
      </w:r>
      <w:r w:rsidRPr="00FE144A">
        <w:rPr>
          <w:rFonts w:ascii="Times New Roman" w:hAnsi="Times New Roman" w:cs="Times New Roman"/>
          <w:b/>
          <w:sz w:val="26"/>
          <w:szCs w:val="26"/>
          <w:shd w:val="clear" w:color="auto" w:fill="FFFFFF"/>
        </w:rPr>
        <w:t xml:space="preserve"> </w:t>
      </w:r>
      <w:r w:rsidRPr="00FE144A">
        <w:rPr>
          <w:rFonts w:ascii="Times New Roman" w:hAnsi="Times New Roman" w:cs="Times New Roman"/>
          <w:sz w:val="26"/>
          <w:szCs w:val="26"/>
          <w:shd w:val="clear" w:color="auto" w:fill="FFFFFF"/>
        </w:rPr>
        <w:t>выполнять обработку деталей на сверлильных, токарных, фрезерных, копировальных и шпоночных станках по 8 - 11 квалитетам и на шлифовальных станках с применением охлаждающей жидкости по 8 - 10 квалитетам;</w:t>
      </w:r>
    </w:p>
    <w:p w:rsidR="00FE144A" w:rsidRPr="00FE144A" w:rsidRDefault="00FE144A" w:rsidP="00FE1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нарезать резьбы диаметром до 2 мм и свыше 24 до 42 мм на проход и в упор на сверлильных станках;</w:t>
      </w:r>
    </w:p>
    <w:p w:rsidR="00FE144A" w:rsidRPr="00FE144A" w:rsidRDefault="00FE144A" w:rsidP="00FE1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нарезать наружной и внутренней однозаходной треугольной, прямоугольной и трапецеидальной резьбы резцом, многорезцовыми головками;</w:t>
      </w:r>
    </w:p>
    <w:p w:rsidR="00FE144A" w:rsidRPr="00FE144A" w:rsidRDefault="00FE144A" w:rsidP="00FE1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фрезеровать прямоугольных и радиусных наружных и внутренних поверхностей, уступов, пазов, канавок, однозаходных резьб, спиралей, зубьев шестерен и зубчатых реек;</w:t>
      </w:r>
    </w:p>
    <w:p w:rsidR="00FE144A" w:rsidRPr="00FE144A" w:rsidRDefault="00FE144A" w:rsidP="00FE1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устанавливать сложные детали на угольниках, призмах, домкратах, прокладках, тисках различных конструкций, на круглых поворотных столах, универсальных делительных головках с выверкой по индикатору;</w:t>
      </w:r>
    </w:p>
    <w:p w:rsidR="00FE144A" w:rsidRPr="00FE144A" w:rsidRDefault="00FE144A" w:rsidP="00FE1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lastRenderedPageBreak/>
        <w:t>- выполнять подналадку сверлильных, токарных, фрезерных и шлифовальных станков;</w:t>
      </w:r>
    </w:p>
    <w:p w:rsidR="00FE144A" w:rsidRPr="00FE144A" w:rsidRDefault="00FE144A" w:rsidP="00FE1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производить управление подъемно-транспортным оборудованием с пола;</w:t>
      </w:r>
    </w:p>
    <w:p w:rsidR="003B75C1" w:rsidRPr="00FE144A" w:rsidRDefault="00FE144A" w:rsidP="00FE1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i/>
          <w:sz w:val="26"/>
          <w:szCs w:val="26"/>
        </w:rPr>
      </w:pPr>
      <w:r w:rsidRPr="00FE144A">
        <w:rPr>
          <w:rFonts w:ascii="Times New Roman" w:hAnsi="Times New Roman" w:cs="Times New Roman"/>
          <w:sz w:val="26"/>
          <w:szCs w:val="26"/>
          <w:shd w:val="clear" w:color="auto" w:fill="FFFFFF"/>
        </w:rPr>
        <w:t>- выполнять строповку и увязку грузов для подъема, перемещения, установки и складирования.</w:t>
      </w:r>
    </w:p>
    <w:p w:rsidR="00C349D8" w:rsidRPr="00FE144A" w:rsidRDefault="00C349D8"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lang w:bidi="ar-SA"/>
        </w:rPr>
      </w:pPr>
      <w:r w:rsidRPr="00FE144A">
        <w:rPr>
          <w:rFonts w:ascii="Times New Roman" w:hAnsi="Times New Roman" w:cs="Times New Roman"/>
          <w:sz w:val="26"/>
          <w:szCs w:val="26"/>
        </w:rPr>
        <w:t xml:space="preserve">Выполнение практических заданий обучающимся способствует овладению следующими </w:t>
      </w:r>
      <w:r w:rsidRPr="00FE144A">
        <w:rPr>
          <w:rFonts w:ascii="Times New Roman" w:hAnsi="Times New Roman" w:cs="Times New Roman"/>
          <w:b/>
          <w:bCs/>
          <w:i/>
          <w:iCs/>
          <w:sz w:val="26"/>
          <w:szCs w:val="26"/>
        </w:rPr>
        <w:t>общими и профессиональными компетенциями</w:t>
      </w:r>
      <w:r w:rsidRPr="00FE144A">
        <w:rPr>
          <w:rFonts w:ascii="Times New Roman" w:eastAsia="Times New Roman" w:hAnsi="Times New Roman" w:cs="Times New Roman"/>
          <w:sz w:val="26"/>
          <w:szCs w:val="26"/>
          <w:lang w:bidi="ar-SA"/>
        </w:rPr>
        <w:t>:</w:t>
      </w:r>
    </w:p>
    <w:p w:rsidR="00FE144A" w:rsidRPr="00FE144A" w:rsidRDefault="00FE144A" w:rsidP="00FE144A">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FE144A">
        <w:rPr>
          <w:rFonts w:ascii="Times New Roman" w:eastAsia="Calibri" w:hAnsi="Times New Roman" w:cs="Times New Roman"/>
          <w:spacing w:val="-2"/>
          <w:sz w:val="26"/>
          <w:szCs w:val="26"/>
        </w:rPr>
        <w:t xml:space="preserve">ОК 1. </w:t>
      </w:r>
      <w:r w:rsidRPr="00FE144A">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p w:rsidR="00FE144A" w:rsidRPr="00FE144A" w:rsidRDefault="00FE144A" w:rsidP="00FE144A">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FE144A">
        <w:rPr>
          <w:rFonts w:ascii="Times New Roman" w:eastAsia="Calibri" w:hAnsi="Times New Roman" w:cs="Times New Roman"/>
          <w:spacing w:val="-2"/>
          <w:sz w:val="26"/>
          <w:szCs w:val="26"/>
        </w:rPr>
        <w:t xml:space="preserve">ОК 2. </w:t>
      </w:r>
      <w:r w:rsidRPr="00FE144A">
        <w:rPr>
          <w:rFonts w:ascii="Times New Roman" w:hAnsi="Times New Roman" w:cs="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FE144A" w:rsidRPr="00FE144A" w:rsidRDefault="00FE144A" w:rsidP="00FE144A">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FE144A">
        <w:rPr>
          <w:rFonts w:ascii="Times New Roman" w:eastAsia="Calibri" w:hAnsi="Times New Roman" w:cs="Times New Roman"/>
          <w:spacing w:val="-2"/>
          <w:sz w:val="26"/>
          <w:szCs w:val="26"/>
        </w:rPr>
        <w:t>ОК 3.</w:t>
      </w:r>
      <w:r w:rsidRPr="00FE144A">
        <w:rPr>
          <w:rFonts w:ascii="Times New Roman" w:hAnsi="Times New Roman" w:cs="Times New Roman"/>
          <w:sz w:val="26"/>
          <w:szCs w:val="26"/>
        </w:rPr>
        <w:t xml:space="preserve"> Решать проблемы, оценивать риски и принимать решения в нестандартных ситуациях </w:t>
      </w:r>
    </w:p>
    <w:p w:rsidR="00FE144A" w:rsidRPr="00FE144A" w:rsidRDefault="00FE144A" w:rsidP="00FE144A">
      <w:pPr>
        <w:shd w:val="clear" w:color="auto" w:fill="FFFFFF"/>
        <w:autoSpaceDE w:val="0"/>
        <w:autoSpaceDN w:val="0"/>
        <w:adjustRightInd w:val="0"/>
        <w:ind w:right="142" w:firstLine="567"/>
        <w:jc w:val="both"/>
        <w:rPr>
          <w:rFonts w:ascii="Times New Roman" w:hAnsi="Times New Roman" w:cs="Times New Roman"/>
          <w:sz w:val="26"/>
          <w:szCs w:val="26"/>
        </w:rPr>
      </w:pPr>
      <w:r w:rsidRPr="00FE144A">
        <w:rPr>
          <w:rFonts w:ascii="Times New Roman" w:eastAsia="Calibri" w:hAnsi="Times New Roman" w:cs="Times New Roman"/>
          <w:spacing w:val="-2"/>
          <w:sz w:val="26"/>
          <w:szCs w:val="26"/>
        </w:rPr>
        <w:t>ОК 4.</w:t>
      </w:r>
      <w:r w:rsidRPr="00FE144A">
        <w:rPr>
          <w:rFonts w:ascii="Times New Roman" w:hAnsi="Times New Roman" w:cs="Times New Roman"/>
          <w:sz w:val="26"/>
          <w:szCs w:val="26"/>
        </w:rPr>
        <w:t xml:space="preserve"> Осуществлять поиск анализ и оценку информации, необходимой для эффективного выполнения профессиональных задач, профессионального и личностного развития</w:t>
      </w:r>
    </w:p>
    <w:p w:rsidR="00FE144A" w:rsidRPr="00FE144A" w:rsidRDefault="00FE144A" w:rsidP="00FE144A">
      <w:pPr>
        <w:ind w:firstLine="567"/>
        <w:jc w:val="both"/>
        <w:rPr>
          <w:rFonts w:ascii="Times New Roman" w:hAnsi="Times New Roman" w:cs="Times New Roman"/>
          <w:sz w:val="26"/>
          <w:szCs w:val="26"/>
        </w:rPr>
      </w:pPr>
      <w:r w:rsidRPr="00FE144A">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FE144A" w:rsidRPr="00FE144A" w:rsidRDefault="00FE144A" w:rsidP="00FE144A">
      <w:pPr>
        <w:ind w:firstLine="567"/>
        <w:jc w:val="both"/>
        <w:rPr>
          <w:rFonts w:ascii="Times New Roman" w:hAnsi="Times New Roman" w:cs="Times New Roman"/>
          <w:sz w:val="26"/>
          <w:szCs w:val="26"/>
        </w:rPr>
      </w:pPr>
      <w:r w:rsidRPr="00FE144A">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FE144A" w:rsidRDefault="00FE144A" w:rsidP="00FE144A">
      <w:pPr>
        <w:shd w:val="clear" w:color="auto" w:fill="FFFFFF"/>
        <w:autoSpaceDE w:val="0"/>
        <w:autoSpaceDN w:val="0"/>
        <w:adjustRightInd w:val="0"/>
        <w:ind w:right="142" w:firstLine="567"/>
        <w:jc w:val="both"/>
        <w:rPr>
          <w:rFonts w:ascii="Times New Roman" w:hAnsi="Times New Roman" w:cs="Times New Roman"/>
          <w:sz w:val="26"/>
          <w:szCs w:val="26"/>
        </w:rPr>
      </w:pPr>
      <w:r w:rsidRPr="00FE144A">
        <w:rPr>
          <w:rFonts w:ascii="Times New Roman" w:eastAsia="Calibri" w:hAnsi="Times New Roman" w:cs="Times New Roman"/>
          <w:spacing w:val="-2"/>
          <w:sz w:val="26"/>
          <w:szCs w:val="26"/>
        </w:rPr>
        <w:t>ОК 9.</w:t>
      </w:r>
      <w:r w:rsidRPr="00FE144A">
        <w:rPr>
          <w:rFonts w:ascii="Times New Roman" w:hAnsi="Times New Roman" w:cs="Times New Roman"/>
          <w:sz w:val="26"/>
          <w:szCs w:val="26"/>
        </w:rPr>
        <w:t xml:space="preserve"> Быть готовым к смене технологий в профессиональной деятельности.</w:t>
      </w:r>
    </w:p>
    <w:p w:rsidR="0084701C" w:rsidRDefault="0084701C" w:rsidP="00FE144A">
      <w:pPr>
        <w:shd w:val="clear" w:color="auto" w:fill="FFFFFF"/>
        <w:autoSpaceDE w:val="0"/>
        <w:autoSpaceDN w:val="0"/>
        <w:adjustRightInd w:val="0"/>
        <w:ind w:right="142" w:firstLine="567"/>
        <w:jc w:val="both"/>
        <w:rPr>
          <w:rFonts w:ascii="Times New Roman" w:hAnsi="Times New Roman" w:cs="Times New Roman"/>
          <w:sz w:val="26"/>
          <w:szCs w:val="26"/>
        </w:rPr>
      </w:pPr>
    </w:p>
    <w:p w:rsidR="0084701C" w:rsidRPr="00F6226C" w:rsidRDefault="0084701C" w:rsidP="0084701C">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МДК.04.01 Теоретическая подготовка по профессии 18809 Станочник широкого профиля</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Pr="00F6226C">
        <w:rPr>
          <w:rFonts w:ascii="Times New Roman" w:hAnsi="Times New Roman" w:cs="Times New Roman"/>
          <w:sz w:val="26"/>
          <w:szCs w:val="26"/>
        </w:rPr>
        <w:t>15.02.08 Технология машиностроения</w:t>
      </w:r>
      <w:r w:rsidRPr="00F6226C">
        <w:rPr>
          <w:rFonts w:ascii="Times New Roman" w:hAnsi="Times New Roman"/>
          <w:bCs/>
          <w:sz w:val="26"/>
          <w:szCs w:val="26"/>
        </w:rPr>
        <w:t>:</w:t>
      </w:r>
    </w:p>
    <w:p w:rsidR="0084701C" w:rsidRPr="00D718D1" w:rsidRDefault="0084701C" w:rsidP="0084701C">
      <w:pPr>
        <w:tabs>
          <w:tab w:val="left" w:pos="11908"/>
          <w:tab w:val="left" w:pos="12824"/>
          <w:tab w:val="left" w:pos="13740"/>
          <w:tab w:val="left" w:pos="14656"/>
        </w:tabs>
        <w:ind w:right="566" w:firstLine="567"/>
        <w:jc w:val="both"/>
        <w:rPr>
          <w:rFonts w:ascii="Times New Roman" w:hAnsi="Times New Roman" w:cs="Times New Roman"/>
          <w:sz w:val="26"/>
          <w:szCs w:val="26"/>
        </w:rPr>
      </w:pPr>
      <w:r w:rsidRPr="00D718D1">
        <w:rPr>
          <w:rFonts w:ascii="Times New Roman" w:hAnsi="Times New Roman" w:cs="Times New Roman"/>
          <w:b/>
          <w:sz w:val="26"/>
          <w:szCs w:val="26"/>
        </w:rPr>
        <w:t xml:space="preserve">ЛР </w:t>
      </w:r>
      <w:r>
        <w:rPr>
          <w:rFonts w:ascii="Times New Roman" w:hAnsi="Times New Roman" w:cs="Times New Roman"/>
          <w:b/>
          <w:sz w:val="26"/>
          <w:szCs w:val="26"/>
        </w:rPr>
        <w:t>8</w:t>
      </w:r>
      <w:r w:rsidRPr="00D718D1">
        <w:rPr>
          <w:rFonts w:ascii="Times New Roman" w:hAnsi="Times New Roman" w:cs="Times New Roman"/>
          <w:b/>
          <w:sz w:val="26"/>
          <w:szCs w:val="26"/>
        </w:rPr>
        <w:t xml:space="preserve"> </w:t>
      </w:r>
      <w:r w:rsidRPr="00A60ACB">
        <w:rPr>
          <w:rFonts w:ascii="Times New Roman" w:hAnsi="Times New Roman" w:cs="Times New Roman"/>
          <w:sz w:val="26"/>
          <w:szCs w:val="26"/>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84701C" w:rsidRPr="00D718D1" w:rsidRDefault="0084701C" w:rsidP="0084701C">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D718D1">
        <w:rPr>
          <w:rFonts w:ascii="Times New Roman" w:hAnsi="Times New Roman" w:cs="Times New Roman"/>
          <w:b/>
          <w:sz w:val="26"/>
          <w:szCs w:val="26"/>
        </w:rPr>
        <w:t xml:space="preserve">ЛР 9 </w:t>
      </w:r>
      <w:r w:rsidRPr="00D718D1">
        <w:rPr>
          <w:rFonts w:ascii="Times New Roman" w:hAnsi="Times New Roman" w:cs="Times New Roman"/>
          <w:sz w:val="26"/>
          <w:szCs w:val="26"/>
        </w:rPr>
        <w:t>Экономически активный, предприимчивый, готовый к самозанятости.</w:t>
      </w:r>
    </w:p>
    <w:p w:rsidR="0084701C" w:rsidRPr="00D718D1" w:rsidRDefault="0084701C" w:rsidP="0084701C">
      <w:pPr>
        <w:tabs>
          <w:tab w:val="left" w:pos="11908"/>
          <w:tab w:val="left" w:pos="12824"/>
          <w:tab w:val="left" w:pos="13740"/>
          <w:tab w:val="left" w:pos="14656"/>
        </w:tabs>
        <w:ind w:right="566" w:firstLine="567"/>
        <w:jc w:val="both"/>
        <w:rPr>
          <w:rFonts w:ascii="Times New Roman" w:hAnsi="Times New Roman" w:cs="Times New Roman"/>
          <w:sz w:val="26"/>
          <w:szCs w:val="26"/>
        </w:rPr>
      </w:pPr>
      <w:r w:rsidRPr="00D718D1">
        <w:rPr>
          <w:rFonts w:ascii="Times New Roman" w:hAnsi="Times New Roman" w:cs="Times New Roman"/>
          <w:b/>
          <w:sz w:val="26"/>
          <w:szCs w:val="26"/>
        </w:rPr>
        <w:t xml:space="preserve">ЛР 15 </w:t>
      </w:r>
      <w:r w:rsidRPr="00D718D1">
        <w:rPr>
          <w:rFonts w:ascii="Times New Roman" w:hAnsi="Times New Roman" w:cs="Times New Roman"/>
          <w:sz w:val="26"/>
          <w:szCs w:val="26"/>
        </w:rPr>
        <w:t xml:space="preserve">Способный при взаимодействии с другими людьми </w:t>
      </w:r>
      <w:r w:rsidRPr="00D718D1">
        <w:rPr>
          <w:rFonts w:ascii="Times New Roman" w:hAnsi="Times New Roman" w:cs="Times New Roman"/>
          <w:spacing w:val="-1"/>
          <w:sz w:val="26"/>
          <w:szCs w:val="26"/>
        </w:rPr>
        <w:t xml:space="preserve">достигать </w:t>
      </w:r>
      <w:r w:rsidRPr="00D718D1">
        <w:rPr>
          <w:rFonts w:ascii="Times New Roman" w:hAnsi="Times New Roman" w:cs="Times New Roman"/>
          <w:spacing w:val="-57"/>
          <w:sz w:val="26"/>
          <w:szCs w:val="26"/>
        </w:rPr>
        <w:t xml:space="preserve"> </w:t>
      </w:r>
      <w:r w:rsidRPr="00D718D1">
        <w:rPr>
          <w:rFonts w:ascii="Times New Roman" w:hAnsi="Times New Roman" w:cs="Times New Roman"/>
          <w:sz w:val="26"/>
          <w:szCs w:val="26"/>
        </w:rPr>
        <w:t>поставленных</w:t>
      </w:r>
      <w:r w:rsidRPr="00D718D1">
        <w:rPr>
          <w:rFonts w:ascii="Times New Roman" w:hAnsi="Times New Roman" w:cs="Times New Roman"/>
          <w:spacing w:val="57"/>
          <w:sz w:val="26"/>
          <w:szCs w:val="26"/>
        </w:rPr>
        <w:t xml:space="preserve"> </w:t>
      </w:r>
      <w:r w:rsidRPr="00D718D1">
        <w:rPr>
          <w:rFonts w:ascii="Times New Roman" w:hAnsi="Times New Roman" w:cs="Times New Roman"/>
          <w:sz w:val="26"/>
          <w:szCs w:val="26"/>
        </w:rPr>
        <w:t>целей,</w:t>
      </w:r>
      <w:r w:rsidRPr="00D718D1">
        <w:rPr>
          <w:rFonts w:ascii="Times New Roman" w:hAnsi="Times New Roman" w:cs="Times New Roman"/>
          <w:spacing w:val="52"/>
          <w:sz w:val="26"/>
          <w:szCs w:val="26"/>
        </w:rPr>
        <w:t xml:space="preserve"> </w:t>
      </w:r>
      <w:r w:rsidRPr="00D718D1">
        <w:rPr>
          <w:rFonts w:ascii="Times New Roman" w:hAnsi="Times New Roman" w:cs="Times New Roman"/>
          <w:sz w:val="26"/>
          <w:szCs w:val="26"/>
        </w:rPr>
        <w:t>стремящийся</w:t>
      </w:r>
      <w:r w:rsidRPr="00D718D1">
        <w:rPr>
          <w:rFonts w:ascii="Times New Roman" w:hAnsi="Times New Roman" w:cs="Times New Roman"/>
          <w:spacing w:val="55"/>
          <w:sz w:val="26"/>
          <w:szCs w:val="26"/>
        </w:rPr>
        <w:t xml:space="preserve"> </w:t>
      </w:r>
      <w:r w:rsidRPr="00D718D1">
        <w:rPr>
          <w:rFonts w:ascii="Times New Roman" w:hAnsi="Times New Roman" w:cs="Times New Roman"/>
          <w:sz w:val="26"/>
          <w:szCs w:val="26"/>
        </w:rPr>
        <w:t>к</w:t>
      </w:r>
      <w:r w:rsidRPr="00D718D1">
        <w:rPr>
          <w:rFonts w:ascii="Times New Roman" w:hAnsi="Times New Roman" w:cs="Times New Roman"/>
          <w:spacing w:val="56"/>
          <w:sz w:val="26"/>
          <w:szCs w:val="26"/>
        </w:rPr>
        <w:t xml:space="preserve"> </w:t>
      </w:r>
      <w:r w:rsidRPr="00D718D1">
        <w:rPr>
          <w:rFonts w:ascii="Times New Roman" w:hAnsi="Times New Roman" w:cs="Times New Roman"/>
          <w:sz w:val="26"/>
          <w:szCs w:val="26"/>
        </w:rPr>
        <w:t>формированию</w:t>
      </w:r>
      <w:r w:rsidRPr="00D718D1">
        <w:rPr>
          <w:rFonts w:ascii="Times New Roman" w:hAnsi="Times New Roman" w:cs="Times New Roman"/>
          <w:spacing w:val="55"/>
          <w:sz w:val="26"/>
          <w:szCs w:val="26"/>
        </w:rPr>
        <w:t xml:space="preserve"> </w:t>
      </w:r>
      <w:r w:rsidRPr="00D718D1">
        <w:rPr>
          <w:rFonts w:ascii="Times New Roman" w:hAnsi="Times New Roman" w:cs="Times New Roman"/>
          <w:sz w:val="26"/>
          <w:szCs w:val="26"/>
        </w:rPr>
        <w:t>в</w:t>
      </w:r>
      <w:r w:rsidRPr="00D718D1">
        <w:rPr>
          <w:rFonts w:ascii="Times New Roman" w:hAnsi="Times New Roman" w:cs="Times New Roman"/>
          <w:spacing w:val="54"/>
          <w:sz w:val="26"/>
          <w:szCs w:val="26"/>
        </w:rPr>
        <w:t xml:space="preserve"> </w:t>
      </w:r>
      <w:r w:rsidRPr="00D718D1">
        <w:rPr>
          <w:rFonts w:ascii="Times New Roman" w:hAnsi="Times New Roman" w:cs="Times New Roman"/>
          <w:sz w:val="26"/>
          <w:szCs w:val="26"/>
        </w:rPr>
        <w:t>машиностроительной и металлообрабатывающей отраслях</w:t>
      </w:r>
      <w:r w:rsidRPr="00D718D1">
        <w:rPr>
          <w:rFonts w:ascii="Times New Roman" w:hAnsi="Times New Roman" w:cs="Times New Roman"/>
          <w:spacing w:val="16"/>
          <w:sz w:val="26"/>
          <w:szCs w:val="26"/>
        </w:rPr>
        <w:t xml:space="preserve"> </w:t>
      </w:r>
      <w:r w:rsidRPr="00D718D1">
        <w:rPr>
          <w:rFonts w:ascii="Times New Roman" w:hAnsi="Times New Roman" w:cs="Times New Roman"/>
          <w:sz w:val="26"/>
          <w:szCs w:val="26"/>
        </w:rPr>
        <w:t>личностного</w:t>
      </w:r>
      <w:r w:rsidRPr="00D718D1">
        <w:rPr>
          <w:rFonts w:ascii="Times New Roman" w:hAnsi="Times New Roman" w:cs="Times New Roman"/>
          <w:spacing w:val="13"/>
          <w:sz w:val="26"/>
          <w:szCs w:val="26"/>
        </w:rPr>
        <w:t xml:space="preserve"> </w:t>
      </w:r>
      <w:r w:rsidRPr="00D718D1">
        <w:rPr>
          <w:rFonts w:ascii="Times New Roman" w:hAnsi="Times New Roman" w:cs="Times New Roman"/>
          <w:sz w:val="26"/>
          <w:szCs w:val="26"/>
        </w:rPr>
        <w:t>роста</w:t>
      </w:r>
      <w:r w:rsidRPr="00D718D1">
        <w:rPr>
          <w:rFonts w:ascii="Times New Roman" w:hAnsi="Times New Roman" w:cs="Times New Roman"/>
          <w:spacing w:val="-57"/>
          <w:sz w:val="26"/>
          <w:szCs w:val="26"/>
        </w:rPr>
        <w:t xml:space="preserve">                </w:t>
      </w:r>
      <w:r w:rsidRPr="00D718D1">
        <w:rPr>
          <w:rFonts w:ascii="Times New Roman" w:hAnsi="Times New Roman" w:cs="Times New Roman"/>
          <w:sz w:val="26"/>
          <w:szCs w:val="26"/>
        </w:rPr>
        <w:t>как</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профессионала.</w:t>
      </w:r>
    </w:p>
    <w:p w:rsidR="0084701C" w:rsidRPr="00D718D1" w:rsidRDefault="0084701C" w:rsidP="0084701C">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D718D1">
        <w:rPr>
          <w:rFonts w:ascii="Times New Roman" w:hAnsi="Times New Roman" w:cs="Times New Roman"/>
          <w:b/>
          <w:sz w:val="26"/>
          <w:szCs w:val="26"/>
        </w:rPr>
        <w:t xml:space="preserve">ЛР 16 </w:t>
      </w:r>
      <w:r w:rsidRPr="00D718D1">
        <w:rPr>
          <w:rFonts w:ascii="Times New Roman" w:hAnsi="Times New Roman" w:cs="Times New Roman"/>
          <w:sz w:val="26"/>
          <w:szCs w:val="26"/>
        </w:rPr>
        <w:t>Способный</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искать</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находить</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необходимую</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информацию</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используя</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разнообразные</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технологии</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ее</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поиска,</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для</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решения</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возникающих</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в</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процессе</w:t>
      </w:r>
      <w:r w:rsidRPr="00D718D1">
        <w:rPr>
          <w:rFonts w:ascii="Times New Roman" w:hAnsi="Times New Roman" w:cs="Times New Roman"/>
          <w:spacing w:val="53"/>
          <w:sz w:val="26"/>
          <w:szCs w:val="26"/>
        </w:rPr>
        <w:t xml:space="preserve"> </w:t>
      </w:r>
      <w:r w:rsidRPr="00D718D1">
        <w:rPr>
          <w:rFonts w:ascii="Times New Roman" w:hAnsi="Times New Roman" w:cs="Times New Roman"/>
          <w:sz w:val="26"/>
          <w:szCs w:val="26"/>
        </w:rPr>
        <w:t>производственной</w:t>
      </w:r>
      <w:r w:rsidRPr="00D718D1">
        <w:rPr>
          <w:rFonts w:ascii="Times New Roman" w:hAnsi="Times New Roman" w:cs="Times New Roman"/>
          <w:spacing w:val="56"/>
          <w:sz w:val="26"/>
          <w:szCs w:val="26"/>
        </w:rPr>
        <w:t xml:space="preserve"> </w:t>
      </w:r>
      <w:r w:rsidRPr="00D718D1">
        <w:rPr>
          <w:rFonts w:ascii="Times New Roman" w:hAnsi="Times New Roman" w:cs="Times New Roman"/>
          <w:sz w:val="26"/>
          <w:szCs w:val="26"/>
        </w:rPr>
        <w:t>деятельности</w:t>
      </w:r>
      <w:r w:rsidRPr="00D718D1">
        <w:rPr>
          <w:rFonts w:ascii="Times New Roman" w:hAnsi="Times New Roman" w:cs="Times New Roman"/>
          <w:spacing w:val="54"/>
          <w:sz w:val="26"/>
          <w:szCs w:val="26"/>
        </w:rPr>
        <w:t xml:space="preserve"> </w:t>
      </w:r>
      <w:r w:rsidRPr="00D718D1">
        <w:rPr>
          <w:rFonts w:ascii="Times New Roman" w:hAnsi="Times New Roman" w:cs="Times New Roman"/>
          <w:sz w:val="26"/>
          <w:szCs w:val="26"/>
        </w:rPr>
        <w:t>проблем</w:t>
      </w:r>
      <w:r w:rsidRPr="00D718D1">
        <w:rPr>
          <w:rFonts w:ascii="Times New Roman" w:hAnsi="Times New Roman" w:cs="Times New Roman"/>
          <w:spacing w:val="54"/>
          <w:sz w:val="26"/>
          <w:szCs w:val="26"/>
        </w:rPr>
        <w:t xml:space="preserve"> </w:t>
      </w:r>
      <w:r w:rsidRPr="00D718D1">
        <w:rPr>
          <w:rFonts w:ascii="Times New Roman" w:hAnsi="Times New Roman" w:cs="Times New Roman"/>
          <w:sz w:val="26"/>
          <w:szCs w:val="26"/>
        </w:rPr>
        <w:t>в машиностроительной и металлообрабатывающей отраслях. Умение грамотно использовать профессиональную документацию.</w:t>
      </w:r>
    </w:p>
    <w:p w:rsidR="0084701C" w:rsidRPr="00FE144A" w:rsidRDefault="0084701C" w:rsidP="0084701C">
      <w:pPr>
        <w:shd w:val="clear" w:color="auto" w:fill="FFFFFF"/>
        <w:autoSpaceDE w:val="0"/>
        <w:autoSpaceDN w:val="0"/>
        <w:adjustRightInd w:val="0"/>
        <w:ind w:right="142" w:firstLine="567"/>
        <w:jc w:val="both"/>
        <w:rPr>
          <w:rFonts w:ascii="Times New Roman" w:hAnsi="Times New Roman" w:cs="Times New Roman"/>
          <w:sz w:val="26"/>
          <w:szCs w:val="26"/>
        </w:rPr>
      </w:pPr>
      <w:r w:rsidRPr="00D718D1">
        <w:rPr>
          <w:rFonts w:ascii="Times New Roman" w:hAnsi="Times New Roman" w:cs="Times New Roman"/>
          <w:b/>
          <w:sz w:val="26"/>
          <w:szCs w:val="26"/>
        </w:rPr>
        <w:t xml:space="preserve">ЛР 17 </w:t>
      </w:r>
      <w:r w:rsidRPr="00D718D1">
        <w:rPr>
          <w:rFonts w:ascii="Times New Roman" w:hAnsi="Times New Roman" w:cs="Times New Roman"/>
          <w:sz w:val="26"/>
          <w:szCs w:val="26"/>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2B5DA2" w:rsidRPr="002B7E5A" w:rsidRDefault="002B5DA2" w:rsidP="002B7E5A">
      <w:pPr>
        <w:shd w:val="clear" w:color="auto" w:fill="FFFFFF"/>
        <w:autoSpaceDE w:val="0"/>
        <w:autoSpaceDN w:val="0"/>
        <w:adjustRightInd w:val="0"/>
        <w:ind w:right="142" w:firstLine="567"/>
        <w:jc w:val="both"/>
        <w:rPr>
          <w:rFonts w:ascii="Times New Roman" w:hAnsi="Times New Roman" w:cs="Times New Roman"/>
          <w:sz w:val="26"/>
          <w:szCs w:val="26"/>
        </w:rPr>
      </w:pPr>
    </w:p>
    <w:p w:rsidR="007B44BC" w:rsidRPr="006C1414" w:rsidRDefault="007B44BC" w:rsidP="00642176">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 xml:space="preserve">Наименование </w:t>
            </w:r>
            <w:r w:rsidRPr="008C50BB">
              <w:rPr>
                <w:rFonts w:ascii="Times New Roman" w:hAnsi="Times New Roman" w:cs="Times New Roman"/>
                <w:b/>
                <w:sz w:val="26"/>
                <w:szCs w:val="26"/>
              </w:rPr>
              <w:lastRenderedPageBreak/>
              <w:t>раздела, темы</w:t>
            </w:r>
          </w:p>
        </w:tc>
        <w:tc>
          <w:tcPr>
            <w:tcW w:w="3544"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lastRenderedPageBreak/>
              <w:t xml:space="preserve">Название внеаудиторной </w:t>
            </w:r>
            <w:r w:rsidRPr="008C50BB">
              <w:rPr>
                <w:rFonts w:ascii="Times New Roman" w:hAnsi="Times New Roman" w:cs="Times New Roman"/>
                <w:b/>
                <w:sz w:val="26"/>
                <w:szCs w:val="26"/>
              </w:rPr>
              <w:lastRenderedPageBreak/>
              <w:t>самостоятельной работы</w:t>
            </w:r>
          </w:p>
        </w:tc>
        <w:tc>
          <w:tcPr>
            <w:tcW w:w="1134"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lastRenderedPageBreak/>
              <w:t>Количе</w:t>
            </w:r>
            <w:r w:rsidRPr="008C50BB">
              <w:rPr>
                <w:rFonts w:ascii="Times New Roman" w:hAnsi="Times New Roman" w:cs="Times New Roman"/>
                <w:b/>
                <w:sz w:val="26"/>
                <w:szCs w:val="26"/>
              </w:rPr>
              <w:lastRenderedPageBreak/>
              <w:t>ство часов</w:t>
            </w:r>
          </w:p>
        </w:tc>
        <w:tc>
          <w:tcPr>
            <w:tcW w:w="2835"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lastRenderedPageBreak/>
              <w:t xml:space="preserve">Форма представления </w:t>
            </w:r>
            <w:r w:rsidRPr="008C50BB">
              <w:rPr>
                <w:rFonts w:ascii="Times New Roman" w:hAnsi="Times New Roman" w:cs="Times New Roman"/>
                <w:b/>
                <w:sz w:val="26"/>
                <w:szCs w:val="26"/>
              </w:rPr>
              <w:lastRenderedPageBreak/>
              <w:t>результата</w:t>
            </w:r>
          </w:p>
        </w:tc>
      </w:tr>
      <w:tr w:rsidR="003312D9" w:rsidRPr="006C1414" w:rsidTr="00416587">
        <w:tc>
          <w:tcPr>
            <w:tcW w:w="2552" w:type="dxa"/>
            <w:vMerge w:val="restart"/>
          </w:tcPr>
          <w:p w:rsidR="003312D9" w:rsidRPr="003312D9" w:rsidRDefault="003312D9" w:rsidP="00FE144A">
            <w:pPr>
              <w:rPr>
                <w:rFonts w:ascii="Times New Roman" w:eastAsia="Calibri" w:hAnsi="Times New Roman" w:cs="Times New Roman"/>
                <w:b/>
                <w:bCs/>
                <w:sz w:val="26"/>
                <w:szCs w:val="26"/>
              </w:rPr>
            </w:pPr>
            <w:r w:rsidRPr="003312D9">
              <w:rPr>
                <w:rFonts w:ascii="Times New Roman" w:eastAsia="Calibri" w:hAnsi="Times New Roman" w:cs="Times New Roman"/>
                <w:b/>
                <w:bCs/>
                <w:sz w:val="26"/>
                <w:szCs w:val="26"/>
              </w:rPr>
              <w:lastRenderedPageBreak/>
              <w:t>Тема 1.1.1 Общие сведения о токарных станках и процессах резания.</w:t>
            </w:r>
          </w:p>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Изучение устройства и кинематической схемы токарного станка</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024903">
        <w:trPr>
          <w:trHeight w:val="470"/>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Изучение приспособлений токарного станка (трех кулачкового самоцентрирующегося патрона, центра, люнета, планшайбы).</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3312D9" w:rsidRPr="006C1414" w:rsidTr="00642176">
        <w:trPr>
          <w:trHeight w:val="91"/>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Основные сведения по технике безопасности при выполнении работ на токарном станке.</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642176">
        <w:trPr>
          <w:trHeight w:val="71"/>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Изучение видов резцов, их геометрических параметров, правил заточки и установки резцов.</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3312D9" w:rsidRPr="006C1414" w:rsidTr="00642176">
        <w:trPr>
          <w:trHeight w:val="71"/>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Изучение мерительных инструментов применяемых при выполнении работ на токарном станке (штангенциркуль, угломер, глубиномер и др.).</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642176">
        <w:trPr>
          <w:trHeight w:val="71"/>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Изучение элементов и геометрических параметров сверла, зенкера, развертки.</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3312D9" w:rsidRPr="006C1414" w:rsidTr="00642176">
        <w:trPr>
          <w:trHeight w:val="71"/>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Изучение элементов и видов резьб.</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642176">
        <w:trPr>
          <w:trHeight w:val="71"/>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 xml:space="preserve">Изучение геометрических параметров плашки. </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rPr>
                <w:rFonts w:ascii="Times New Roman" w:hAnsi="Times New Roman" w:cs="Times New Roman"/>
                <w:sz w:val="26"/>
                <w:szCs w:val="26"/>
              </w:rPr>
            </w:pPr>
          </w:p>
        </w:tc>
      </w:tr>
      <w:tr w:rsidR="003312D9" w:rsidRPr="006C1414" w:rsidTr="00642176">
        <w:trPr>
          <w:trHeight w:val="71"/>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Изучение геометрических параметров метчика.</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642176">
        <w:trPr>
          <w:trHeight w:val="71"/>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Изучение элементов конуса. Выполнение расчетов конусов с использованием таблицы Брадиса.</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3312D9" w:rsidRPr="006C1414" w:rsidTr="00642176">
        <w:trPr>
          <w:trHeight w:val="71"/>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Изучение методов сложной установки заготовок.</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642176">
        <w:trPr>
          <w:trHeight w:val="71"/>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Изучение устройства рейсмаса и индикатора.</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3312D9" w:rsidRPr="006C1414" w:rsidTr="00642176">
        <w:trPr>
          <w:trHeight w:val="71"/>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Изучение установки и выверки заготовок при выполнении работ на токарных станках.</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642176">
        <w:trPr>
          <w:trHeight w:val="71"/>
        </w:trPr>
        <w:tc>
          <w:tcPr>
            <w:tcW w:w="2552" w:type="dxa"/>
            <w:vMerge w:val="restart"/>
          </w:tcPr>
          <w:p w:rsidR="00573510" w:rsidRPr="003312D9" w:rsidRDefault="00573510" w:rsidP="00573510">
            <w:pPr>
              <w:autoSpaceDE w:val="0"/>
              <w:autoSpaceDN w:val="0"/>
              <w:adjustRightInd w:val="0"/>
              <w:rPr>
                <w:rFonts w:ascii="Times New Roman" w:hAnsi="Times New Roman" w:cs="Times New Roman"/>
                <w:sz w:val="26"/>
                <w:szCs w:val="26"/>
              </w:rPr>
            </w:pPr>
            <w:r w:rsidRPr="003312D9">
              <w:rPr>
                <w:rFonts w:ascii="Times New Roman" w:hAnsi="Times New Roman" w:cs="Times New Roman"/>
                <w:b/>
                <w:sz w:val="26"/>
                <w:szCs w:val="26"/>
              </w:rPr>
              <w:t xml:space="preserve">Тема 1.2.6 </w:t>
            </w:r>
            <w:r w:rsidRPr="003312D9">
              <w:rPr>
                <w:rFonts w:ascii="Times New Roman" w:hAnsi="Times New Roman" w:cs="Times New Roman"/>
                <w:b/>
                <w:sz w:val="26"/>
                <w:szCs w:val="26"/>
              </w:rPr>
              <w:lastRenderedPageBreak/>
              <w:t>Фрезерные работы, выполняемые с применением делительных головок</w:t>
            </w: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lastRenderedPageBreak/>
              <w:t xml:space="preserve">Изучение устройства и </w:t>
            </w:r>
            <w:r w:rsidRPr="003312D9">
              <w:rPr>
                <w:rFonts w:ascii="Times New Roman" w:hAnsi="Times New Roman" w:cs="Times New Roman"/>
                <w:sz w:val="26"/>
                <w:szCs w:val="26"/>
              </w:rPr>
              <w:lastRenderedPageBreak/>
              <w:t xml:space="preserve">кинематической схемы фрезерного станка. Проверка станка на точность. </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lastRenderedPageBreak/>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 xml:space="preserve">Подготовка и </w:t>
            </w:r>
            <w:r w:rsidRPr="006C1414">
              <w:rPr>
                <w:rFonts w:ascii="Times New Roman" w:hAnsi="Times New Roman" w:cs="Times New Roman"/>
                <w:sz w:val="26"/>
                <w:szCs w:val="26"/>
              </w:rPr>
              <w:lastRenderedPageBreak/>
              <w:t>написание сообщения</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приспособлений токарного станка (угловые плиты, машинные тиски, делительные головки).</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Основные сведения по технике безопасности при выполнении работ на фрезерном станке.</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видов фрез, их геометрических параметров.</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мерительных инструментов применяемых при выполнении работ на фрезерном станке (уровень, угольник, универсальные и точные угломеры, контрольные плиты, линейки, щупы, измерительные линейки, глубиномеры, микрометрические глубиномеры, микрометрический нутромер).</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фрезерования Т-образных пазов и пазов типа «ласточкин хвост». Виды брака и меры его предупреждения.</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 xml:space="preserve">Изучение фрезерования шпоночных пазов и фасонных канавок. </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деления заготовки по окружности на неравные части.</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фрезерования прямозубых цилиндрических и конических зубчатых колёс.</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Фрезерование торцовых зубьев кулачковых муфт и режущего инструмента.</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Фрезерование винтовых канавок.</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 xml:space="preserve">Изучение Фрезерование </w:t>
            </w:r>
            <w:r w:rsidRPr="003312D9">
              <w:rPr>
                <w:rFonts w:ascii="Times New Roman" w:hAnsi="Times New Roman" w:cs="Times New Roman"/>
                <w:sz w:val="26"/>
                <w:szCs w:val="26"/>
              </w:rPr>
              <w:lastRenderedPageBreak/>
              <w:t>зубьев зубчатых реек</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lastRenderedPageBreak/>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 xml:space="preserve">Изучение установки и выверки заготовок при выполнении работ на фрезерных станках. </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 xml:space="preserve">Изучение устройства делительных головок, их настройка и принципа работы. </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642176">
        <w:trPr>
          <w:trHeight w:val="71"/>
        </w:trPr>
        <w:tc>
          <w:tcPr>
            <w:tcW w:w="2552" w:type="dxa"/>
            <w:vMerge w:val="restart"/>
          </w:tcPr>
          <w:p w:rsidR="00573510" w:rsidRPr="003312D9" w:rsidRDefault="00573510" w:rsidP="00573510">
            <w:pPr>
              <w:autoSpaceDE w:val="0"/>
              <w:autoSpaceDN w:val="0"/>
              <w:adjustRightInd w:val="0"/>
              <w:rPr>
                <w:rFonts w:ascii="Times New Roman" w:hAnsi="Times New Roman" w:cs="Times New Roman"/>
                <w:sz w:val="26"/>
                <w:szCs w:val="26"/>
              </w:rPr>
            </w:pPr>
            <w:r w:rsidRPr="003312D9">
              <w:rPr>
                <w:rFonts w:ascii="Times New Roman" w:hAnsi="Times New Roman" w:cs="Times New Roman"/>
                <w:b/>
                <w:sz w:val="26"/>
                <w:szCs w:val="26"/>
              </w:rPr>
              <w:t>Тема 1.3.4 Работа, выполняемая на сверлильных станках</w:t>
            </w: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устройства сверлильных станков, типов сверлильных станков.</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Основные сведения по технике безопасности при выполнении работ на сверлильном станке.</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инструментов, используемых на сверлильных станках, их геометрических параметров.</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приспособлений, применяемых на сверлильных станках.</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416587">
        <w:tc>
          <w:tcPr>
            <w:tcW w:w="2552" w:type="dxa"/>
            <w:vMerge/>
          </w:tcPr>
          <w:p w:rsidR="00573510" w:rsidRPr="003312D9" w:rsidRDefault="00573510" w:rsidP="00573510">
            <w:pPr>
              <w:rPr>
                <w:rFonts w:ascii="Times New Roman" w:hAnsi="Times New Roman" w:cs="Times New Roman"/>
                <w:bCs/>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 xml:space="preserve">Изучение процесса сверления, зенкерования, зенкования. </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573510" w:rsidP="00573510">
            <w:pPr>
              <w:rPr>
                <w:rFonts w:ascii="Times New Roman" w:hAnsi="Times New Roman" w:cs="Times New Roman"/>
                <w:sz w:val="26"/>
                <w:szCs w:val="26"/>
              </w:rPr>
            </w:pPr>
          </w:p>
        </w:tc>
      </w:tr>
      <w:tr w:rsidR="00573510" w:rsidRPr="006C1414" w:rsidTr="00416587">
        <w:tc>
          <w:tcPr>
            <w:tcW w:w="2552" w:type="dxa"/>
            <w:vMerge/>
          </w:tcPr>
          <w:p w:rsidR="00573510" w:rsidRPr="003312D9" w:rsidRDefault="00573510" w:rsidP="00573510">
            <w:pPr>
              <w:rPr>
                <w:rFonts w:ascii="Times New Roman" w:hAnsi="Times New Roman" w:cs="Times New Roman"/>
                <w:bCs/>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процесса развёртывания, нарезания внутренней резьбы.</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процесса раскатывания отверстия.</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Заточный инструмент и охлаждающая жидкости. Вспомогательные инструменты.</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Изучить приёмы установки и крепления режущего инструмента.</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сверления глубоких отверстий, вибрационного сверления, сверление труднообрабатываемых сплавов.</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 xml:space="preserve">Изучение сверления легких сплавов, сверления пластмасс </w:t>
            </w:r>
            <w:r w:rsidRPr="003312D9">
              <w:rPr>
                <w:rFonts w:ascii="Times New Roman" w:hAnsi="Times New Roman" w:cs="Times New Roman"/>
                <w:sz w:val="26"/>
                <w:szCs w:val="26"/>
              </w:rPr>
              <w:lastRenderedPageBreak/>
              <w:t xml:space="preserve">и резины. </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lastRenderedPageBreak/>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сверления неполных отверстий, сверления многогранных отверстий.</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573510" w:rsidRPr="003312D9" w:rsidRDefault="00573510" w:rsidP="003312D9">
            <w:pPr>
              <w:rPr>
                <w:rFonts w:ascii="Times New Roman" w:hAnsi="Times New Roman" w:cs="Times New Roman"/>
                <w:sz w:val="26"/>
                <w:szCs w:val="26"/>
              </w:rPr>
            </w:pPr>
            <w:r w:rsidRPr="003312D9">
              <w:rPr>
                <w:rFonts w:ascii="Times New Roman" w:hAnsi="Times New Roman" w:cs="Times New Roman"/>
                <w:sz w:val="26"/>
                <w:szCs w:val="26"/>
              </w:rPr>
              <w:t xml:space="preserve">Изучение сверления и вырезание отверстий в листовом и сплошном металле. </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573510" w:rsidRPr="006C1414" w:rsidTr="00416587">
        <w:tc>
          <w:tcPr>
            <w:tcW w:w="2552" w:type="dxa"/>
            <w:vMerge w:val="restart"/>
          </w:tcPr>
          <w:p w:rsidR="00573510" w:rsidRPr="003312D9" w:rsidRDefault="00573510" w:rsidP="00573510">
            <w:pPr>
              <w:tabs>
                <w:tab w:val="center" w:pos="4819"/>
              </w:tabs>
              <w:rPr>
                <w:rFonts w:ascii="Times New Roman" w:hAnsi="Times New Roman" w:cs="Times New Roman"/>
                <w:b/>
                <w:sz w:val="26"/>
                <w:szCs w:val="26"/>
              </w:rPr>
            </w:pPr>
            <w:r w:rsidRPr="003312D9">
              <w:rPr>
                <w:rFonts w:ascii="Times New Roman" w:hAnsi="Times New Roman" w:cs="Times New Roman"/>
                <w:b/>
                <w:sz w:val="26"/>
                <w:szCs w:val="26"/>
              </w:rPr>
              <w:t>Тема 1.4.3. Плоское, бесцентровое круглое наружное и профильное шлифование</w:t>
            </w:r>
            <w:r w:rsidRPr="003312D9">
              <w:rPr>
                <w:rFonts w:ascii="Times New Roman" w:hAnsi="Times New Roman" w:cs="Times New Roman"/>
                <w:bCs/>
                <w:sz w:val="26"/>
                <w:szCs w:val="26"/>
              </w:rPr>
              <w:t>.</w:t>
            </w: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устройства шлифовальных станков, типов шлифовальных станков.</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Основные сведения по технике безопасности при выполнении работ на шлифовальном станке.</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абразивного инструмента, технологических баз.</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припусков и точности обработки. Шероховатости и волнистости поверхности.</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шлифования на специализированных станках.</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 xml:space="preserve">Изучение активного контроля при шлифовании. </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резания материалов абразивными инструментами.</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шлифовальных кругов и выбор их характеристики.</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3</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заточки лезвийного режущего инструмента.</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3</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электропроводов и электрооборудования шлифовального станка.</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3</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573510" w:rsidRPr="003312D9" w:rsidRDefault="00573510" w:rsidP="003312D9">
            <w:pPr>
              <w:rPr>
                <w:rFonts w:ascii="Times New Roman" w:hAnsi="Times New Roman" w:cs="Times New Roman"/>
                <w:sz w:val="26"/>
                <w:szCs w:val="26"/>
              </w:rPr>
            </w:pPr>
            <w:r w:rsidRPr="003312D9">
              <w:rPr>
                <w:rFonts w:ascii="Times New Roman" w:hAnsi="Times New Roman" w:cs="Times New Roman"/>
                <w:sz w:val="26"/>
                <w:szCs w:val="26"/>
              </w:rPr>
              <w:t xml:space="preserve">Изучение гидрооборудования </w:t>
            </w:r>
            <w:r w:rsidR="003312D9" w:rsidRPr="003312D9">
              <w:rPr>
                <w:rFonts w:ascii="Times New Roman" w:hAnsi="Times New Roman" w:cs="Times New Roman"/>
                <w:sz w:val="26"/>
                <w:szCs w:val="26"/>
              </w:rPr>
              <w:t>и наладки шлифовальных станков.</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3</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416587">
        <w:tc>
          <w:tcPr>
            <w:tcW w:w="2552" w:type="dxa"/>
            <w:vMerge w:val="restart"/>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r w:rsidRPr="003312D9">
              <w:rPr>
                <w:rFonts w:ascii="Times New Roman" w:hAnsi="Times New Roman" w:cs="Times New Roman"/>
                <w:b/>
                <w:bCs/>
                <w:sz w:val="26"/>
                <w:szCs w:val="26"/>
              </w:rPr>
              <w:t>Тема 2.1 Общие сведения о станках с числовым программным управлением</w:t>
            </w: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Систематическая проработка конспектов занятий, учебной и специальной технической литературы (по вопросам, главам учебных пособий).</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Подготовка к практическим работам с использованием методических рекомендаций преподавателя, оформление практических работ и подготовка к их защите.</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Этапы создания и совершенствования систем программного управления и их роль в автоматизации и повышении технического уровня металлорежущего оборудования.</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Системы программного управления высокого уровня.</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Требования по обеспечению устойчивости систем управления к внешним воздействиям.</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Агрегаты и блоки систем ЧПУ.</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Промышленные серии систем ЧПУ и программируемых контроллеров российского производства.</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Системы ЧПУ и программируемые контроллеры ведущих зарубежных фирм.</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Эксплуатация основных компонентов устройств ЧПУ.</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Методы наладки и контроля станка с ЧПУ.</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Принципы базирования и закрепления заготовок в приспособлениях для станков с ЧПУ.</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Установка приспособлений на станках с ЧПУ.</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Инструменты для станков токарной группы.</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Инструменты для станков фрезерно-сверлильно-расточной группы.</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642176" w:rsidRPr="006C1414" w:rsidTr="00416587">
        <w:tc>
          <w:tcPr>
            <w:tcW w:w="6096" w:type="dxa"/>
            <w:gridSpan w:val="2"/>
            <w:vAlign w:val="center"/>
          </w:tcPr>
          <w:p w:rsidR="00642176" w:rsidRPr="008C50BB" w:rsidRDefault="00642176"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Всего часов</w:t>
            </w:r>
          </w:p>
        </w:tc>
        <w:tc>
          <w:tcPr>
            <w:tcW w:w="1134" w:type="dxa"/>
            <w:vAlign w:val="center"/>
          </w:tcPr>
          <w:p w:rsidR="00642176" w:rsidRPr="008C50BB" w:rsidRDefault="00FE144A" w:rsidP="008C50BB">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130</w:t>
            </w:r>
          </w:p>
        </w:tc>
        <w:tc>
          <w:tcPr>
            <w:tcW w:w="2835" w:type="dxa"/>
          </w:tcPr>
          <w:p w:rsidR="00642176" w:rsidRPr="008C50BB" w:rsidRDefault="00642176" w:rsidP="008C50BB">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42176">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lastRenderedPageBreak/>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w:t>
      </w:r>
      <w:r w:rsidRPr="006C1414">
        <w:rPr>
          <w:rFonts w:ascii="Times New Roman" w:hAnsi="Times New Roman" w:cs="Times New Roman"/>
          <w:sz w:val="26"/>
          <w:szCs w:val="26"/>
        </w:rPr>
        <w:lastRenderedPageBreak/>
        <w:t>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xml:space="preserve">– публичное сообщение, представляющее собой развёрнутое изложение </w:t>
      </w:r>
      <w:r w:rsidRPr="006C1414">
        <w:rPr>
          <w:rFonts w:ascii="Times New Roman" w:hAnsi="Times New Roman" w:cs="Times New Roman"/>
          <w:sz w:val="26"/>
          <w:szCs w:val="26"/>
        </w:rPr>
        <w:lastRenderedPageBreak/>
        <w:t>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42176">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w:t>
      </w:r>
      <w:r w:rsidRPr="006C1414">
        <w:rPr>
          <w:rFonts w:ascii="Times New Roman" w:hAnsi="Times New Roman"/>
          <w:snapToGrid w:val="0"/>
          <w:sz w:val="26"/>
          <w:szCs w:val="26"/>
        </w:rPr>
        <w:lastRenderedPageBreak/>
        <w:t xml:space="preserve">«Методика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lastRenderedPageBreak/>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w:t>
      </w:r>
      <w:r w:rsidRPr="006C1414">
        <w:rPr>
          <w:snapToGrid w:val="0"/>
          <w:sz w:val="26"/>
          <w:szCs w:val="26"/>
        </w:rPr>
        <w:lastRenderedPageBreak/>
        <w:t xml:space="preserve">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w:t>
      </w:r>
      <w:r w:rsidRPr="006C1414">
        <w:rPr>
          <w:sz w:val="26"/>
          <w:szCs w:val="26"/>
        </w:rPr>
        <w:lastRenderedPageBreak/>
        <w:t xml:space="preserve">достижения;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Список использованных источников должен формироваться в алфавитном порядке </w:t>
      </w:r>
      <w:r w:rsidRPr="006C1414">
        <w:rPr>
          <w:rFonts w:ascii="Times New Roman" w:hAnsi="Times New Roman" w:cs="Times New Roman"/>
          <w:sz w:val="26"/>
          <w:szCs w:val="26"/>
        </w:rPr>
        <w:lastRenderedPageBreak/>
        <w:t>по фамилии авторов. Литература обычно группируется в списке в такой последовательности:</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w:t>
      </w:r>
      <w:r w:rsidRPr="006C1414">
        <w:rPr>
          <w:rFonts w:ascii="Times New Roman" w:hAnsi="Times New Roman" w:cs="Times New Roman"/>
          <w:sz w:val="26"/>
          <w:szCs w:val="26"/>
        </w:rPr>
        <w:lastRenderedPageBreak/>
        <w:t xml:space="preserve">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42176">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42176">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lastRenderedPageBreak/>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642176" w:rsidRDefault="007B44BC" w:rsidP="00642176">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r>
      <w:r w:rsidRPr="00642176">
        <w:rPr>
          <w:rFonts w:ascii="Times New Roman" w:hAnsi="Times New Roman" w:cs="Times New Roman"/>
          <w:b/>
          <w:sz w:val="26"/>
          <w:szCs w:val="26"/>
        </w:rPr>
        <w:t xml:space="preserve"> внеаудиторной самостоятельной работы</w:t>
      </w:r>
    </w:p>
    <w:p w:rsidR="0003298C" w:rsidRPr="0003298C"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rPr>
          <w:rFonts w:ascii="Times New Roman" w:hAnsi="Times New Roman" w:cs="Times New Roman"/>
          <w:b/>
          <w:bCs/>
          <w:sz w:val="26"/>
          <w:szCs w:val="26"/>
        </w:rPr>
      </w:pPr>
      <w:r w:rsidRPr="0003298C">
        <w:rPr>
          <w:rFonts w:ascii="Times New Roman" w:hAnsi="Times New Roman" w:cs="Times New Roman"/>
          <w:b/>
          <w:bCs/>
          <w:sz w:val="26"/>
          <w:szCs w:val="26"/>
        </w:rPr>
        <w:t>Основные источники:</w:t>
      </w:r>
    </w:p>
    <w:p w:rsidR="00A8102C" w:rsidRPr="00A8102C" w:rsidRDefault="00A8102C" w:rsidP="00A810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rPr>
          <w:rFonts w:ascii="Times New Roman" w:hAnsi="Times New Roman" w:cs="Times New Roman"/>
          <w:b/>
          <w:bCs/>
          <w:sz w:val="26"/>
          <w:szCs w:val="26"/>
        </w:rPr>
      </w:pPr>
      <w:r w:rsidRPr="00A8102C">
        <w:rPr>
          <w:rFonts w:ascii="Times New Roman" w:hAnsi="Times New Roman" w:cs="Times New Roman"/>
          <w:b/>
          <w:bCs/>
          <w:sz w:val="26"/>
          <w:szCs w:val="26"/>
        </w:rPr>
        <w:t>Основные источники:</w:t>
      </w:r>
    </w:p>
    <w:p w:rsidR="00A8102C" w:rsidRPr="00A8102C" w:rsidRDefault="00A8102C" w:rsidP="00A8102C">
      <w:pPr>
        <w:widowControl/>
        <w:numPr>
          <w:ilvl w:val="0"/>
          <w:numId w:val="24"/>
        </w:numPr>
        <w:ind w:left="567" w:firstLine="567"/>
        <w:jc w:val="both"/>
        <w:rPr>
          <w:rFonts w:ascii="Times New Roman" w:hAnsi="Times New Roman" w:cs="Times New Roman"/>
          <w:bCs/>
          <w:sz w:val="26"/>
          <w:szCs w:val="26"/>
        </w:rPr>
      </w:pPr>
      <w:r w:rsidRPr="00A8102C">
        <w:rPr>
          <w:rFonts w:ascii="Times New Roman" w:hAnsi="Times New Roman" w:cs="Times New Roman"/>
          <w:bCs/>
          <w:sz w:val="26"/>
          <w:szCs w:val="26"/>
        </w:rPr>
        <w:t xml:space="preserve">Погонин, А. А. Технология машиностроения : учебник / А.А. Погонин, А.А. Афанасьев, И.В. Шрубченко. — 3-е изд., доп. — Москва : ИНФРА-М, 2018. — 530 с. — (Среднее профессиональное образование). - ISBN 978-5-16-014617-1. - Текст: электронный. - URL: </w:t>
      </w:r>
      <w:hyperlink r:id="rId9" w:history="1">
        <w:r w:rsidRPr="00A8102C">
          <w:rPr>
            <w:rStyle w:val="a3"/>
            <w:rFonts w:ascii="Times New Roman" w:hAnsi="Times New Roman" w:cs="Times New Roman"/>
            <w:bCs/>
            <w:sz w:val="26"/>
            <w:szCs w:val="26"/>
          </w:rPr>
          <w:t>https://znanium.com/catalog/product/</w:t>
        </w:r>
      </w:hyperlink>
      <w:r w:rsidRPr="00A8102C">
        <w:rPr>
          <w:rFonts w:ascii="Times New Roman" w:hAnsi="Times New Roman" w:cs="Times New Roman"/>
          <w:bCs/>
          <w:sz w:val="26"/>
          <w:szCs w:val="26"/>
        </w:rPr>
        <w:t>.</w:t>
      </w:r>
    </w:p>
    <w:p w:rsidR="00A8102C" w:rsidRPr="00A8102C" w:rsidRDefault="00A8102C" w:rsidP="00A8102C">
      <w:pPr>
        <w:widowControl/>
        <w:numPr>
          <w:ilvl w:val="0"/>
          <w:numId w:val="24"/>
        </w:numPr>
        <w:ind w:left="567" w:firstLine="567"/>
        <w:jc w:val="both"/>
        <w:rPr>
          <w:rFonts w:ascii="Times New Roman" w:hAnsi="Times New Roman" w:cs="Times New Roman"/>
          <w:bCs/>
          <w:sz w:val="26"/>
          <w:szCs w:val="26"/>
        </w:rPr>
      </w:pPr>
      <w:r w:rsidRPr="00A8102C">
        <w:rPr>
          <w:rFonts w:ascii="Times New Roman" w:hAnsi="Times New Roman" w:cs="Times New Roman"/>
          <w:bCs/>
          <w:sz w:val="26"/>
          <w:szCs w:val="26"/>
        </w:rPr>
        <w:t xml:space="preserve">Солоненко, В. Г. Резание металлов и режущие инструменты : учебное пособие / В.Г. Солоненко, А.А. Рыжкин. — Москва : ИНФРА-М, 2018. — 415 с. — (Среднее профессиональное образование). - ISBN 978-5-16-015247-9. - Текст: электронный. - URL: </w:t>
      </w:r>
      <w:hyperlink r:id="rId10" w:history="1">
        <w:r w:rsidRPr="00A8102C">
          <w:rPr>
            <w:rStyle w:val="a3"/>
            <w:rFonts w:ascii="Times New Roman" w:hAnsi="Times New Roman" w:cs="Times New Roman"/>
            <w:bCs/>
            <w:sz w:val="26"/>
            <w:szCs w:val="26"/>
          </w:rPr>
          <w:t>https://znanium.com/catalog/product/111350</w:t>
        </w:r>
      </w:hyperlink>
      <w:r w:rsidRPr="00A8102C">
        <w:rPr>
          <w:rFonts w:ascii="Times New Roman" w:hAnsi="Times New Roman" w:cs="Times New Roman"/>
          <w:bCs/>
          <w:sz w:val="26"/>
          <w:szCs w:val="26"/>
        </w:rPr>
        <w:t xml:space="preserve">. </w:t>
      </w:r>
    </w:p>
    <w:p w:rsidR="00A8102C" w:rsidRPr="00A8102C" w:rsidRDefault="00A8102C" w:rsidP="00A8102C">
      <w:pPr>
        <w:widowControl/>
        <w:numPr>
          <w:ilvl w:val="0"/>
          <w:numId w:val="24"/>
        </w:numPr>
        <w:ind w:left="567" w:firstLine="567"/>
        <w:jc w:val="both"/>
        <w:rPr>
          <w:rFonts w:ascii="Times New Roman" w:hAnsi="Times New Roman" w:cs="Times New Roman"/>
          <w:sz w:val="26"/>
          <w:szCs w:val="26"/>
          <w:shd w:val="clear" w:color="auto" w:fill="FFFFFF"/>
        </w:rPr>
      </w:pPr>
      <w:r w:rsidRPr="00A8102C">
        <w:rPr>
          <w:rFonts w:ascii="Times New Roman" w:hAnsi="Times New Roman" w:cs="Times New Roman"/>
          <w:sz w:val="26"/>
          <w:szCs w:val="26"/>
          <w:shd w:val="clear" w:color="auto" w:fill="FFFFFF"/>
        </w:rPr>
        <w:t xml:space="preserve">Проектирование машиностроительных цехов и участков : учебное пособие / А. Ф. Бойко, А. А. Погонин, А. А. Афанасьев, М. Н. Воронкова. — Москва : ИНФРА-М, 2018. — 264 с. — (Среднее профессиональное образование). - ISBN 978-5-16-014324-8. - Текст : электронный. - URL: </w:t>
      </w:r>
      <w:hyperlink r:id="rId11" w:history="1">
        <w:r w:rsidRPr="00A8102C">
          <w:rPr>
            <w:rStyle w:val="a3"/>
            <w:rFonts w:ascii="Times New Roman" w:hAnsi="Times New Roman" w:cs="Times New Roman"/>
            <w:sz w:val="26"/>
            <w:szCs w:val="26"/>
          </w:rPr>
          <w:t>https://znanium.com/catalog/document?id=329573</w:t>
        </w:r>
      </w:hyperlink>
      <w:r w:rsidRPr="00A8102C">
        <w:rPr>
          <w:rFonts w:ascii="Times New Roman" w:hAnsi="Times New Roman" w:cs="Times New Roman"/>
          <w:sz w:val="26"/>
          <w:szCs w:val="26"/>
          <w:shd w:val="clear" w:color="auto" w:fill="FFFFFF"/>
        </w:rPr>
        <w:t xml:space="preserve"> </w:t>
      </w:r>
    </w:p>
    <w:p w:rsidR="00A8102C" w:rsidRPr="00A8102C" w:rsidRDefault="00A8102C" w:rsidP="00A8102C">
      <w:pPr>
        <w:widowControl/>
        <w:numPr>
          <w:ilvl w:val="0"/>
          <w:numId w:val="24"/>
        </w:numPr>
        <w:ind w:left="567" w:firstLine="567"/>
        <w:jc w:val="both"/>
        <w:rPr>
          <w:rFonts w:ascii="Times New Roman" w:hAnsi="Times New Roman" w:cs="Times New Roman"/>
          <w:bCs/>
          <w:sz w:val="26"/>
          <w:szCs w:val="26"/>
        </w:rPr>
      </w:pPr>
      <w:r w:rsidRPr="00A8102C">
        <w:rPr>
          <w:rFonts w:ascii="Times New Roman" w:hAnsi="Times New Roman" w:cs="Times New Roman"/>
          <w:bCs/>
          <w:sz w:val="26"/>
          <w:szCs w:val="26"/>
        </w:rPr>
        <w:t xml:space="preserve">Вереина, Л. И. Металлообрабатывающие станки : учебник / Л.И. Вереина. — Москва: ИНФРА-М, 2018. — 440 с. — (Среднее профессиональное образование). - ISBN 978-5-16-013967-8. - Текст: электронный. - URL: </w:t>
      </w:r>
      <w:hyperlink r:id="rId12" w:history="1">
        <w:r w:rsidRPr="00A8102C">
          <w:rPr>
            <w:rStyle w:val="a3"/>
            <w:rFonts w:ascii="Times New Roman" w:hAnsi="Times New Roman" w:cs="Times New Roman"/>
            <w:bCs/>
            <w:sz w:val="26"/>
            <w:szCs w:val="26"/>
          </w:rPr>
          <w:t>https://znanium.com/catalog/product/1069121</w:t>
        </w:r>
      </w:hyperlink>
      <w:r w:rsidRPr="00A8102C">
        <w:rPr>
          <w:rFonts w:ascii="Times New Roman" w:hAnsi="Times New Roman" w:cs="Times New Roman"/>
          <w:bCs/>
          <w:sz w:val="26"/>
          <w:szCs w:val="26"/>
        </w:rPr>
        <w:t xml:space="preserve"> .</w:t>
      </w:r>
    </w:p>
    <w:p w:rsidR="00A8102C" w:rsidRPr="00A8102C" w:rsidRDefault="00A8102C" w:rsidP="00A8102C">
      <w:pPr>
        <w:ind w:left="567" w:firstLine="567"/>
        <w:rPr>
          <w:rFonts w:ascii="Times New Roman" w:hAnsi="Times New Roman" w:cs="Times New Roman"/>
          <w:b/>
          <w:bCs/>
          <w:sz w:val="26"/>
          <w:szCs w:val="26"/>
        </w:rPr>
      </w:pPr>
      <w:r w:rsidRPr="00A8102C">
        <w:rPr>
          <w:rFonts w:ascii="Times New Roman" w:hAnsi="Times New Roman" w:cs="Times New Roman"/>
          <w:b/>
          <w:bCs/>
          <w:sz w:val="26"/>
          <w:szCs w:val="26"/>
        </w:rPr>
        <w:t>Справочники:</w:t>
      </w:r>
    </w:p>
    <w:p w:rsidR="00A8102C" w:rsidRPr="00A8102C" w:rsidRDefault="00A8102C" w:rsidP="00A8102C">
      <w:pPr>
        <w:ind w:left="567" w:firstLine="567"/>
        <w:jc w:val="both"/>
        <w:rPr>
          <w:rFonts w:ascii="Times New Roman" w:hAnsi="Times New Roman" w:cs="Times New Roman"/>
          <w:sz w:val="26"/>
          <w:szCs w:val="26"/>
        </w:rPr>
      </w:pPr>
      <w:r w:rsidRPr="00A8102C">
        <w:rPr>
          <w:rFonts w:ascii="Times New Roman" w:hAnsi="Times New Roman" w:cs="Times New Roman"/>
          <w:sz w:val="26"/>
          <w:szCs w:val="26"/>
        </w:rPr>
        <w:t>1. Краткий справочник металлиста / Под ред. Орлова П. Н., Скороходова Е. А. – М.: Машиностроение, 1987.</w:t>
      </w:r>
    </w:p>
    <w:p w:rsidR="00A8102C" w:rsidRPr="00A8102C" w:rsidRDefault="00A8102C" w:rsidP="00A8102C">
      <w:pPr>
        <w:ind w:left="567" w:firstLine="567"/>
        <w:jc w:val="both"/>
        <w:rPr>
          <w:rFonts w:ascii="Times New Roman" w:hAnsi="Times New Roman" w:cs="Times New Roman"/>
          <w:sz w:val="26"/>
          <w:szCs w:val="26"/>
        </w:rPr>
      </w:pPr>
      <w:r w:rsidRPr="00A8102C">
        <w:rPr>
          <w:rFonts w:ascii="Times New Roman" w:hAnsi="Times New Roman" w:cs="Times New Roman"/>
          <w:sz w:val="26"/>
          <w:szCs w:val="26"/>
        </w:rPr>
        <w:t>2. Обработка материалов резанием. Справочник технолога / Под ред. Г. А. Монахова– М.: Машиностроение, 1974.</w:t>
      </w:r>
    </w:p>
    <w:p w:rsidR="00A8102C" w:rsidRPr="00A8102C" w:rsidRDefault="00A8102C" w:rsidP="00A8102C">
      <w:pPr>
        <w:ind w:left="567" w:firstLine="567"/>
        <w:rPr>
          <w:rFonts w:ascii="Times New Roman" w:hAnsi="Times New Roman" w:cs="Times New Roman"/>
          <w:sz w:val="26"/>
          <w:szCs w:val="26"/>
        </w:rPr>
      </w:pPr>
      <w:r w:rsidRPr="00A8102C">
        <w:rPr>
          <w:rFonts w:ascii="Times New Roman" w:hAnsi="Times New Roman" w:cs="Times New Roman"/>
          <w:sz w:val="26"/>
          <w:szCs w:val="26"/>
        </w:rPr>
        <w:t>3. Режимы резания металлов. Справочник / Под ред. Ю. В. Барановского – М.: Машиностроение, 1972.</w:t>
      </w:r>
    </w:p>
    <w:p w:rsidR="00A8102C" w:rsidRPr="00A8102C" w:rsidRDefault="00A8102C" w:rsidP="00A8102C">
      <w:pPr>
        <w:ind w:left="567" w:firstLine="567"/>
        <w:rPr>
          <w:rFonts w:ascii="Times New Roman" w:hAnsi="Times New Roman" w:cs="Times New Roman"/>
          <w:sz w:val="26"/>
          <w:szCs w:val="26"/>
        </w:rPr>
      </w:pPr>
      <w:r w:rsidRPr="00A8102C">
        <w:rPr>
          <w:rFonts w:ascii="Times New Roman" w:hAnsi="Times New Roman" w:cs="Times New Roman"/>
          <w:sz w:val="26"/>
          <w:szCs w:val="26"/>
        </w:rPr>
        <w:t>4. Сборник задач и упражнений по технологии машиностроения / Под ред. В. И. Аверченко и др. – М.: Машиностроение, 1988.</w:t>
      </w:r>
    </w:p>
    <w:p w:rsidR="00A8102C" w:rsidRPr="00A8102C" w:rsidRDefault="00A8102C" w:rsidP="00A8102C">
      <w:pPr>
        <w:ind w:left="567" w:firstLine="567"/>
        <w:rPr>
          <w:rFonts w:ascii="Times New Roman" w:hAnsi="Times New Roman" w:cs="Times New Roman"/>
          <w:sz w:val="26"/>
          <w:szCs w:val="26"/>
        </w:rPr>
      </w:pPr>
      <w:r w:rsidRPr="00A8102C">
        <w:rPr>
          <w:rFonts w:ascii="Times New Roman" w:hAnsi="Times New Roman" w:cs="Times New Roman"/>
          <w:sz w:val="26"/>
          <w:szCs w:val="26"/>
        </w:rPr>
        <w:t>5. Серебреницкий П. П. Краткий справочник станочника – Л.: Лениздат, 1982.</w:t>
      </w:r>
    </w:p>
    <w:p w:rsidR="00A8102C" w:rsidRPr="00A8102C" w:rsidRDefault="00A8102C" w:rsidP="00A810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rPr>
          <w:rFonts w:ascii="Times New Roman" w:hAnsi="Times New Roman" w:cs="Times New Roman"/>
          <w:b/>
          <w:bCs/>
          <w:sz w:val="26"/>
          <w:szCs w:val="26"/>
        </w:rPr>
      </w:pPr>
      <w:r w:rsidRPr="00A8102C">
        <w:rPr>
          <w:rFonts w:ascii="Times New Roman" w:hAnsi="Times New Roman" w:cs="Times New Roman"/>
          <w:b/>
          <w:bCs/>
          <w:sz w:val="26"/>
          <w:szCs w:val="26"/>
        </w:rPr>
        <w:t>Дополнительные источники:</w:t>
      </w:r>
    </w:p>
    <w:p w:rsidR="00A8102C" w:rsidRPr="00A8102C" w:rsidRDefault="00A8102C" w:rsidP="00A8102C">
      <w:pPr>
        <w:widowControl/>
        <w:numPr>
          <w:ilvl w:val="0"/>
          <w:numId w:val="25"/>
        </w:numPr>
        <w:ind w:left="567" w:firstLine="567"/>
        <w:jc w:val="both"/>
        <w:rPr>
          <w:rFonts w:ascii="Times New Roman" w:hAnsi="Times New Roman" w:cs="Times New Roman"/>
          <w:bCs/>
          <w:sz w:val="26"/>
          <w:szCs w:val="26"/>
        </w:rPr>
      </w:pPr>
      <w:r w:rsidRPr="00A8102C">
        <w:rPr>
          <w:rFonts w:ascii="Times New Roman" w:hAnsi="Times New Roman" w:cs="Times New Roman"/>
          <w:bCs/>
          <w:sz w:val="26"/>
          <w:szCs w:val="26"/>
        </w:rPr>
        <w:t xml:space="preserve">Молоканова, Н. П. Курсовое и дипломное проектирование: учебное пособие / Н.П. Молоканова. — Москва : ФОРУМ : ИНФРА-М, 2018. — 88 с. — (Cреднее профессиональное образование). - ISBN 978-5-00091-606-3. - Текст: электронный. - URL: </w:t>
      </w:r>
      <w:hyperlink r:id="rId13" w:history="1">
        <w:r w:rsidRPr="00A8102C">
          <w:rPr>
            <w:rStyle w:val="a3"/>
            <w:rFonts w:ascii="Times New Roman" w:hAnsi="Times New Roman" w:cs="Times New Roman"/>
            <w:bCs/>
            <w:sz w:val="26"/>
            <w:szCs w:val="26"/>
          </w:rPr>
          <w:t>https://znanium.com/catalog/product/1012519</w:t>
        </w:r>
      </w:hyperlink>
      <w:r w:rsidRPr="00A8102C">
        <w:rPr>
          <w:rFonts w:ascii="Times New Roman" w:hAnsi="Times New Roman" w:cs="Times New Roman"/>
          <w:bCs/>
          <w:sz w:val="26"/>
          <w:szCs w:val="26"/>
        </w:rPr>
        <w:t xml:space="preserve">. </w:t>
      </w:r>
    </w:p>
    <w:p w:rsidR="00A8102C" w:rsidRPr="00A8102C" w:rsidRDefault="00A8102C" w:rsidP="00A8102C">
      <w:pPr>
        <w:widowControl/>
        <w:numPr>
          <w:ilvl w:val="0"/>
          <w:numId w:val="25"/>
        </w:numPr>
        <w:ind w:left="567" w:firstLine="567"/>
        <w:jc w:val="both"/>
        <w:rPr>
          <w:rFonts w:ascii="Times New Roman" w:hAnsi="Times New Roman" w:cs="Times New Roman"/>
          <w:bCs/>
          <w:sz w:val="26"/>
          <w:szCs w:val="26"/>
        </w:rPr>
      </w:pPr>
      <w:r w:rsidRPr="00A8102C">
        <w:rPr>
          <w:rFonts w:ascii="Times New Roman" w:hAnsi="Times New Roman" w:cs="Times New Roman"/>
          <w:bCs/>
          <w:sz w:val="26"/>
          <w:szCs w:val="26"/>
        </w:rPr>
        <w:t xml:space="preserve">Клепиков, В. В. Автоматизация производственных процессов : учебное пособие / В.В. Клепиков, Н.М. Султан-заде, А.Г. Схиртладзе. — Москва : ИНФРА-М, 2018. — 208 с.  — (Среднее профессиональное образование). - ISBN 978-5-16-013871-8. - Текст : электронный. - URL: </w:t>
      </w:r>
      <w:hyperlink r:id="rId14" w:history="1">
        <w:r w:rsidRPr="00A8102C">
          <w:rPr>
            <w:rStyle w:val="a3"/>
            <w:rFonts w:ascii="Times New Roman" w:hAnsi="Times New Roman" w:cs="Times New Roman"/>
            <w:bCs/>
            <w:sz w:val="26"/>
            <w:szCs w:val="26"/>
          </w:rPr>
          <w:t>https://znanium.com/catalog/product/1078990</w:t>
        </w:r>
      </w:hyperlink>
      <w:r w:rsidRPr="00A8102C">
        <w:rPr>
          <w:rFonts w:ascii="Times New Roman" w:hAnsi="Times New Roman" w:cs="Times New Roman"/>
          <w:bCs/>
          <w:sz w:val="26"/>
          <w:szCs w:val="26"/>
        </w:rPr>
        <w:t xml:space="preserve">. </w:t>
      </w:r>
    </w:p>
    <w:p w:rsidR="00A8102C" w:rsidRPr="00A8102C" w:rsidRDefault="00A8102C" w:rsidP="00A8102C">
      <w:pPr>
        <w:ind w:left="567" w:firstLine="567"/>
        <w:rPr>
          <w:rFonts w:ascii="Times New Roman" w:hAnsi="Times New Roman" w:cs="Times New Roman"/>
          <w:b/>
          <w:bCs/>
          <w:sz w:val="26"/>
          <w:szCs w:val="26"/>
        </w:rPr>
      </w:pPr>
      <w:r w:rsidRPr="00A8102C">
        <w:rPr>
          <w:rFonts w:ascii="Times New Roman" w:hAnsi="Times New Roman" w:cs="Times New Roman"/>
          <w:b/>
          <w:bCs/>
          <w:sz w:val="26"/>
          <w:szCs w:val="26"/>
        </w:rPr>
        <w:t>Отечественные журналы:</w:t>
      </w:r>
    </w:p>
    <w:p w:rsidR="00A8102C" w:rsidRPr="00A8102C" w:rsidRDefault="00A8102C" w:rsidP="00A8102C">
      <w:pPr>
        <w:pStyle w:val="1"/>
        <w:tabs>
          <w:tab w:val="num" w:pos="0"/>
        </w:tabs>
        <w:ind w:left="567" w:firstLine="567"/>
        <w:jc w:val="both"/>
        <w:rPr>
          <w:sz w:val="26"/>
          <w:szCs w:val="26"/>
        </w:rPr>
      </w:pPr>
      <w:r w:rsidRPr="00A8102C">
        <w:rPr>
          <w:sz w:val="26"/>
          <w:szCs w:val="26"/>
        </w:rPr>
        <w:t>«Технология машиностроения»</w:t>
      </w:r>
    </w:p>
    <w:p w:rsidR="00A8102C" w:rsidRPr="00A8102C" w:rsidRDefault="00A8102C" w:rsidP="00A8102C">
      <w:pPr>
        <w:pStyle w:val="1"/>
        <w:tabs>
          <w:tab w:val="num" w:pos="0"/>
        </w:tabs>
        <w:ind w:left="567" w:firstLine="567"/>
        <w:jc w:val="both"/>
        <w:rPr>
          <w:sz w:val="26"/>
          <w:szCs w:val="26"/>
        </w:rPr>
      </w:pPr>
      <w:r w:rsidRPr="00A8102C">
        <w:rPr>
          <w:sz w:val="26"/>
          <w:szCs w:val="26"/>
        </w:rPr>
        <w:t>«Машиностроитель»</w:t>
      </w:r>
    </w:p>
    <w:p w:rsidR="00A8102C" w:rsidRPr="00A8102C" w:rsidRDefault="00A8102C" w:rsidP="00A8102C">
      <w:pPr>
        <w:pStyle w:val="1"/>
        <w:tabs>
          <w:tab w:val="num" w:pos="0"/>
        </w:tabs>
        <w:ind w:left="567" w:firstLine="567"/>
        <w:jc w:val="both"/>
        <w:rPr>
          <w:sz w:val="26"/>
          <w:szCs w:val="26"/>
        </w:rPr>
      </w:pPr>
      <w:r w:rsidRPr="00A8102C">
        <w:rPr>
          <w:sz w:val="26"/>
          <w:szCs w:val="26"/>
        </w:rPr>
        <w:t>«Инструмент. Технология. Оборудование»</w:t>
      </w:r>
    </w:p>
    <w:p w:rsidR="00A8102C" w:rsidRPr="00A8102C" w:rsidRDefault="00A8102C" w:rsidP="00A8102C">
      <w:pPr>
        <w:pStyle w:val="1"/>
        <w:tabs>
          <w:tab w:val="num" w:pos="0"/>
        </w:tabs>
        <w:ind w:left="567" w:firstLine="567"/>
        <w:jc w:val="both"/>
        <w:rPr>
          <w:sz w:val="26"/>
          <w:szCs w:val="26"/>
        </w:rPr>
      </w:pPr>
      <w:r w:rsidRPr="00A8102C">
        <w:rPr>
          <w:sz w:val="26"/>
          <w:szCs w:val="26"/>
        </w:rPr>
        <w:t>«Информационные технологии»</w:t>
      </w:r>
    </w:p>
    <w:p w:rsidR="0003298C" w:rsidRPr="00A8102C" w:rsidRDefault="00A8102C" w:rsidP="00A8102C">
      <w:pPr>
        <w:ind w:left="567" w:hanging="284"/>
        <w:rPr>
          <w:rFonts w:ascii="Times New Roman" w:hAnsi="Times New Roman" w:cs="Times New Roman"/>
          <w:sz w:val="26"/>
          <w:szCs w:val="26"/>
        </w:rPr>
      </w:pPr>
      <w:r w:rsidRPr="00A8102C">
        <w:rPr>
          <w:rFonts w:ascii="Times New Roman" w:hAnsi="Times New Roman" w:cs="Times New Roman"/>
          <w:sz w:val="26"/>
          <w:szCs w:val="26"/>
        </w:rPr>
        <w:t>Профессиональные информационные системы CAD и CAM.</w:t>
      </w:r>
    </w:p>
    <w:p w:rsidR="00595B28" w:rsidRPr="0003298C" w:rsidRDefault="00595B28" w:rsidP="0003298C">
      <w:pPr>
        <w:ind w:left="567" w:firstLine="567"/>
        <w:rPr>
          <w:rFonts w:ascii="Times New Roman" w:hAnsi="Times New Roman" w:cs="Times New Roman"/>
          <w:b/>
          <w:sz w:val="26"/>
          <w:szCs w:val="26"/>
        </w:rPr>
      </w:pPr>
    </w:p>
    <w:p w:rsidR="00595B28" w:rsidRPr="0003298C" w:rsidRDefault="00595B28" w:rsidP="0003298C">
      <w:pPr>
        <w:ind w:left="567" w:firstLine="567"/>
        <w:rPr>
          <w:rFonts w:ascii="Times New Roman" w:hAnsi="Times New Roman" w:cs="Times New Roman"/>
          <w:b/>
          <w:sz w:val="26"/>
          <w:szCs w:val="26"/>
        </w:rPr>
      </w:pPr>
      <w:r w:rsidRPr="0003298C">
        <w:rPr>
          <w:rFonts w:ascii="Times New Roman" w:hAnsi="Times New Roman" w:cs="Times New Roman"/>
          <w:b/>
          <w:sz w:val="26"/>
          <w:szCs w:val="26"/>
        </w:rPr>
        <w:lastRenderedPageBreak/>
        <w:t>Интернет-ресурсы:</w:t>
      </w:r>
    </w:p>
    <w:p w:rsidR="00595B28" w:rsidRPr="0003298C" w:rsidRDefault="00595B28" w:rsidP="0003298C">
      <w:pPr>
        <w:ind w:left="567" w:firstLine="567"/>
        <w:jc w:val="both"/>
        <w:rPr>
          <w:rFonts w:ascii="Times New Roman" w:hAnsi="Times New Roman" w:cs="Times New Roman"/>
          <w:bCs/>
          <w:sz w:val="26"/>
          <w:szCs w:val="26"/>
        </w:rPr>
      </w:pPr>
      <w:r w:rsidRPr="0003298C">
        <w:rPr>
          <w:rFonts w:ascii="Times New Roman" w:hAnsi="Times New Roman" w:cs="Times New Roman"/>
          <w:bCs/>
          <w:sz w:val="26"/>
          <w:szCs w:val="26"/>
        </w:rPr>
        <w:t xml:space="preserve">1. Электронная библиотечная система </w:t>
      </w:r>
      <w:hyperlink r:id="rId15" w:history="1">
        <w:r w:rsidRPr="0003298C">
          <w:rPr>
            <w:rFonts w:ascii="Times New Roman" w:hAnsi="Times New Roman" w:cs="Times New Roman"/>
            <w:bCs/>
            <w:sz w:val="26"/>
            <w:szCs w:val="26"/>
            <w:u w:val="single"/>
          </w:rPr>
          <w:t>http://znanium.com/</w:t>
        </w:r>
      </w:hyperlink>
    </w:p>
    <w:p w:rsidR="00595B28" w:rsidRPr="0003298C" w:rsidRDefault="00595B28" w:rsidP="0003298C">
      <w:pPr>
        <w:shd w:val="clear" w:color="auto" w:fill="FFFFFF"/>
        <w:ind w:left="567" w:firstLine="567"/>
        <w:rPr>
          <w:rFonts w:ascii="Times New Roman" w:hAnsi="Times New Roman" w:cs="Times New Roman"/>
          <w:sz w:val="26"/>
          <w:szCs w:val="26"/>
        </w:rPr>
      </w:pPr>
      <w:r w:rsidRPr="0003298C">
        <w:rPr>
          <w:rFonts w:ascii="Times New Roman" w:hAnsi="Times New Roman" w:cs="Times New Roman"/>
          <w:sz w:val="26"/>
          <w:szCs w:val="26"/>
        </w:rPr>
        <w:t xml:space="preserve">2. Окно открытого доступа  Рособразования к информационным ресурсам </w:t>
      </w:r>
    </w:p>
    <w:p w:rsidR="00595B28" w:rsidRPr="0003298C" w:rsidRDefault="00595B28" w:rsidP="0003298C">
      <w:pPr>
        <w:shd w:val="clear" w:color="auto" w:fill="FFFFFF"/>
        <w:ind w:left="567" w:firstLine="567"/>
        <w:rPr>
          <w:rFonts w:ascii="Times New Roman" w:hAnsi="Times New Roman" w:cs="Times New Roman"/>
          <w:sz w:val="26"/>
          <w:szCs w:val="26"/>
        </w:rPr>
      </w:pPr>
      <w:r w:rsidRPr="0003298C">
        <w:rPr>
          <w:rFonts w:ascii="Times New Roman" w:hAnsi="Times New Roman" w:cs="Times New Roman"/>
          <w:sz w:val="26"/>
          <w:szCs w:val="26"/>
          <w:lang w:val="en-US"/>
        </w:rPr>
        <w:t>http</w:t>
      </w:r>
      <w:r w:rsidRPr="0003298C">
        <w:rPr>
          <w:rFonts w:ascii="Times New Roman" w:hAnsi="Times New Roman" w:cs="Times New Roman"/>
          <w:sz w:val="26"/>
          <w:szCs w:val="26"/>
        </w:rPr>
        <w:t xml:space="preserve">: // </w:t>
      </w:r>
      <w:r w:rsidRPr="0003298C">
        <w:rPr>
          <w:rFonts w:ascii="Times New Roman" w:hAnsi="Times New Roman" w:cs="Times New Roman"/>
          <w:sz w:val="26"/>
          <w:szCs w:val="26"/>
          <w:lang w:val="en-US"/>
        </w:rPr>
        <w:t>www</w:t>
      </w:r>
      <w:r w:rsidRPr="0003298C">
        <w:rPr>
          <w:rFonts w:ascii="Times New Roman" w:hAnsi="Times New Roman" w:cs="Times New Roman"/>
          <w:sz w:val="26"/>
          <w:szCs w:val="26"/>
        </w:rPr>
        <w:t xml:space="preserve">. </w:t>
      </w:r>
      <w:r w:rsidRPr="0003298C">
        <w:rPr>
          <w:rFonts w:ascii="Times New Roman" w:hAnsi="Times New Roman" w:cs="Times New Roman"/>
          <w:sz w:val="26"/>
          <w:szCs w:val="26"/>
          <w:lang w:val="en-US"/>
        </w:rPr>
        <w:t>electromonter</w:t>
      </w:r>
      <w:r w:rsidRPr="0003298C">
        <w:rPr>
          <w:rFonts w:ascii="Times New Roman" w:hAnsi="Times New Roman" w:cs="Times New Roman"/>
          <w:sz w:val="26"/>
          <w:szCs w:val="26"/>
        </w:rPr>
        <w:t>.</w:t>
      </w:r>
      <w:r w:rsidRPr="0003298C">
        <w:rPr>
          <w:rFonts w:ascii="Times New Roman" w:hAnsi="Times New Roman" w:cs="Times New Roman"/>
          <w:sz w:val="26"/>
          <w:szCs w:val="26"/>
          <w:lang w:val="en-US"/>
        </w:rPr>
        <w:t>info</w:t>
      </w:r>
    </w:p>
    <w:p w:rsidR="00595B28" w:rsidRPr="0003298C" w:rsidRDefault="00595B28" w:rsidP="0003298C">
      <w:pPr>
        <w:ind w:left="567" w:firstLine="567"/>
        <w:rPr>
          <w:rFonts w:ascii="Times New Roman" w:hAnsi="Times New Roman" w:cs="Times New Roman"/>
          <w:sz w:val="26"/>
          <w:szCs w:val="26"/>
        </w:rPr>
      </w:pPr>
      <w:r w:rsidRPr="0003298C">
        <w:rPr>
          <w:rFonts w:ascii="Times New Roman" w:hAnsi="Times New Roman" w:cs="Times New Roman"/>
          <w:sz w:val="26"/>
          <w:szCs w:val="26"/>
        </w:rPr>
        <w:t>3. http://eor.edu.ru, Федеральный центр информационно-образовательных</w:t>
      </w:r>
    </w:p>
    <w:p w:rsidR="00595B28" w:rsidRPr="0003298C" w:rsidRDefault="00595B28" w:rsidP="0003298C">
      <w:pPr>
        <w:ind w:left="567" w:firstLine="567"/>
        <w:rPr>
          <w:rFonts w:ascii="Times New Roman" w:hAnsi="Times New Roman" w:cs="Times New Roman"/>
          <w:sz w:val="26"/>
          <w:szCs w:val="26"/>
        </w:rPr>
      </w:pPr>
      <w:r w:rsidRPr="0003298C">
        <w:rPr>
          <w:rFonts w:ascii="Times New Roman" w:hAnsi="Times New Roman" w:cs="Times New Roman"/>
          <w:sz w:val="26"/>
          <w:szCs w:val="26"/>
        </w:rPr>
        <w:t>ресурсов</w:t>
      </w:r>
      <w:r w:rsidRPr="0003298C">
        <w:rPr>
          <w:rFonts w:ascii="Times New Roman" w:hAnsi="Times New Roman" w:cs="Times New Roman"/>
          <w:b/>
          <w:sz w:val="26"/>
          <w:szCs w:val="26"/>
          <w:lang w:eastAsia="en-US"/>
        </w:rPr>
        <w:t>.</w:t>
      </w:r>
    </w:p>
    <w:p w:rsidR="00595B28" w:rsidRPr="0003298C" w:rsidRDefault="00595B28" w:rsidP="0003298C">
      <w:pPr>
        <w:ind w:left="567" w:firstLine="567"/>
        <w:rPr>
          <w:rFonts w:ascii="Times New Roman" w:hAnsi="Times New Roman" w:cs="Times New Roman"/>
          <w:sz w:val="26"/>
          <w:szCs w:val="26"/>
          <w:lang w:eastAsia="en-US"/>
        </w:rPr>
      </w:pPr>
      <w:r w:rsidRPr="0003298C">
        <w:rPr>
          <w:rFonts w:ascii="Times New Roman" w:hAnsi="Times New Roman" w:cs="Times New Roman"/>
          <w:sz w:val="26"/>
          <w:szCs w:val="26"/>
          <w:lang w:eastAsia="en-US"/>
        </w:rPr>
        <w:t xml:space="preserve">4. </w:t>
      </w:r>
      <w:hyperlink r:id="rId16" w:history="1">
        <w:r w:rsidRPr="0003298C">
          <w:rPr>
            <w:rFonts w:ascii="Times New Roman" w:hAnsi="Times New Roman" w:cs="Times New Roman"/>
            <w:color w:val="0000FF"/>
            <w:sz w:val="26"/>
            <w:szCs w:val="26"/>
            <w:u w:val="single"/>
            <w:lang w:val="en-US" w:eastAsia="en-US"/>
          </w:rPr>
          <w:t>http</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www</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svaga</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ru</w:t>
        </w:r>
        <w:r w:rsidRPr="0003298C">
          <w:rPr>
            <w:rFonts w:ascii="Times New Roman" w:hAnsi="Times New Roman" w:cs="Times New Roman"/>
            <w:color w:val="0000FF"/>
            <w:sz w:val="26"/>
            <w:szCs w:val="26"/>
            <w:u w:val="single"/>
            <w:lang w:eastAsia="en-US"/>
          </w:rPr>
          <w:t>/</w:t>
        </w:r>
      </w:hyperlink>
      <w:r w:rsidRPr="0003298C">
        <w:rPr>
          <w:rFonts w:ascii="Times New Roman" w:hAnsi="Times New Roman" w:cs="Times New Roman"/>
          <w:sz w:val="26"/>
          <w:szCs w:val="26"/>
          <w:lang w:eastAsia="en-US"/>
        </w:rPr>
        <w:t>.</w:t>
      </w:r>
    </w:p>
    <w:p w:rsidR="00595B28" w:rsidRPr="0003298C" w:rsidRDefault="00595B28" w:rsidP="0003298C">
      <w:pPr>
        <w:ind w:left="567" w:firstLine="567"/>
        <w:rPr>
          <w:rFonts w:ascii="Times New Roman" w:hAnsi="Times New Roman" w:cs="Times New Roman"/>
          <w:sz w:val="26"/>
          <w:szCs w:val="26"/>
          <w:lang w:eastAsia="en-US"/>
        </w:rPr>
      </w:pPr>
      <w:r w:rsidRPr="0003298C">
        <w:rPr>
          <w:rFonts w:ascii="Times New Roman" w:hAnsi="Times New Roman" w:cs="Times New Roman"/>
          <w:sz w:val="26"/>
          <w:szCs w:val="26"/>
          <w:lang w:eastAsia="en-US"/>
        </w:rPr>
        <w:t xml:space="preserve">5. </w:t>
      </w:r>
      <w:hyperlink r:id="rId17" w:history="1">
        <w:r w:rsidRPr="0003298C">
          <w:rPr>
            <w:rFonts w:ascii="Times New Roman" w:hAnsi="Times New Roman" w:cs="Times New Roman"/>
            <w:color w:val="0000FF"/>
            <w:sz w:val="26"/>
            <w:szCs w:val="26"/>
            <w:u w:val="single"/>
            <w:lang w:val="en-US" w:eastAsia="en-US"/>
          </w:rPr>
          <w:t>http</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svarka</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dukon</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ru</w:t>
        </w:r>
        <w:r w:rsidRPr="0003298C">
          <w:rPr>
            <w:rFonts w:ascii="Times New Roman" w:hAnsi="Times New Roman" w:cs="Times New Roman"/>
            <w:color w:val="0000FF"/>
            <w:sz w:val="26"/>
            <w:szCs w:val="26"/>
            <w:u w:val="single"/>
            <w:lang w:eastAsia="en-US"/>
          </w:rPr>
          <w:t>/</w:t>
        </w:r>
      </w:hyperlink>
      <w:r w:rsidRPr="0003298C">
        <w:rPr>
          <w:rFonts w:ascii="Times New Roman" w:hAnsi="Times New Roman" w:cs="Times New Roman"/>
          <w:sz w:val="26"/>
          <w:szCs w:val="26"/>
          <w:lang w:eastAsia="en-US"/>
        </w:rPr>
        <w:t>.</w:t>
      </w:r>
    </w:p>
    <w:p w:rsidR="00595B28" w:rsidRPr="0003298C" w:rsidRDefault="00595B28" w:rsidP="0003298C">
      <w:pPr>
        <w:ind w:left="567" w:firstLine="567"/>
        <w:rPr>
          <w:rFonts w:ascii="Times New Roman" w:hAnsi="Times New Roman" w:cs="Times New Roman"/>
          <w:sz w:val="26"/>
          <w:szCs w:val="26"/>
          <w:lang w:eastAsia="en-US"/>
        </w:rPr>
      </w:pPr>
      <w:r w:rsidRPr="0003298C">
        <w:rPr>
          <w:rFonts w:ascii="Times New Roman" w:hAnsi="Times New Roman" w:cs="Times New Roman"/>
          <w:sz w:val="26"/>
          <w:szCs w:val="26"/>
          <w:lang w:eastAsia="en-US"/>
        </w:rPr>
        <w:t xml:space="preserve">6. </w:t>
      </w:r>
      <w:hyperlink r:id="rId18" w:history="1">
        <w:r w:rsidRPr="0003298C">
          <w:rPr>
            <w:rFonts w:ascii="Times New Roman" w:hAnsi="Times New Roman" w:cs="Times New Roman"/>
            <w:color w:val="0000FF"/>
            <w:sz w:val="26"/>
            <w:szCs w:val="26"/>
            <w:u w:val="single"/>
            <w:lang w:val="en-US" w:eastAsia="en-US"/>
          </w:rPr>
          <w:t>http</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www</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esab</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com</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ru</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ru</w:t>
        </w:r>
        <w:r w:rsidRPr="0003298C">
          <w:rPr>
            <w:rFonts w:ascii="Times New Roman" w:hAnsi="Times New Roman" w:cs="Times New Roman"/>
            <w:color w:val="0000FF"/>
            <w:sz w:val="26"/>
            <w:szCs w:val="26"/>
            <w:u w:val="single"/>
            <w:lang w:eastAsia="en-US"/>
          </w:rPr>
          <w:t>/</w:t>
        </w:r>
      </w:hyperlink>
      <w:r w:rsidRPr="0003298C">
        <w:rPr>
          <w:rFonts w:ascii="Times New Roman" w:hAnsi="Times New Roman" w:cs="Times New Roman"/>
          <w:sz w:val="26"/>
          <w:szCs w:val="26"/>
          <w:lang w:eastAsia="en-US"/>
        </w:rPr>
        <w:t>.</w:t>
      </w:r>
    </w:p>
    <w:p w:rsidR="00595B28" w:rsidRPr="0003298C" w:rsidRDefault="00595B28" w:rsidP="0003298C">
      <w:pPr>
        <w:ind w:left="567" w:firstLine="567"/>
        <w:jc w:val="both"/>
        <w:rPr>
          <w:rFonts w:ascii="Times New Roman" w:hAnsi="Times New Roman" w:cs="Times New Roman"/>
          <w:bCs/>
          <w:sz w:val="26"/>
          <w:szCs w:val="26"/>
        </w:rPr>
      </w:pPr>
      <w:r w:rsidRPr="0003298C">
        <w:rPr>
          <w:rFonts w:ascii="Times New Roman" w:hAnsi="Times New Roman" w:cs="Times New Roman"/>
          <w:bCs/>
          <w:sz w:val="26"/>
          <w:szCs w:val="26"/>
        </w:rPr>
        <w:t xml:space="preserve">Сервисы и инструменты: </w:t>
      </w:r>
    </w:p>
    <w:p w:rsidR="00595B28" w:rsidRPr="0003298C" w:rsidRDefault="00595B28" w:rsidP="0003298C">
      <w:pPr>
        <w:ind w:left="567" w:firstLine="567"/>
        <w:jc w:val="both"/>
        <w:rPr>
          <w:rFonts w:ascii="Times New Roman" w:hAnsi="Times New Roman" w:cs="Times New Roman"/>
          <w:i/>
          <w:sz w:val="26"/>
          <w:szCs w:val="26"/>
        </w:rPr>
      </w:pPr>
      <w:r w:rsidRPr="0003298C">
        <w:rPr>
          <w:rFonts w:ascii="Times New Roman" w:hAnsi="Times New Roman" w:cs="Times New Roman"/>
          <w:i/>
          <w:sz w:val="26"/>
          <w:szCs w:val="26"/>
        </w:rPr>
        <w:t xml:space="preserve">1. Skype (режим доступа: https://www.skype.com/) </w:t>
      </w:r>
    </w:p>
    <w:p w:rsidR="00595B28" w:rsidRPr="0003298C" w:rsidRDefault="00595B28" w:rsidP="0003298C">
      <w:pPr>
        <w:ind w:left="567" w:firstLine="567"/>
        <w:jc w:val="both"/>
        <w:rPr>
          <w:rFonts w:ascii="Times New Roman" w:hAnsi="Times New Roman" w:cs="Times New Roman"/>
          <w:i/>
          <w:sz w:val="26"/>
          <w:szCs w:val="26"/>
        </w:rPr>
      </w:pPr>
      <w:r w:rsidRPr="0003298C">
        <w:rPr>
          <w:rFonts w:ascii="Times New Roman" w:hAnsi="Times New Roman" w:cs="Times New Roman"/>
          <w:i/>
          <w:sz w:val="26"/>
          <w:szCs w:val="26"/>
        </w:rPr>
        <w:t xml:space="preserve">2. Zoom (режим доступа: </w:t>
      </w:r>
      <w:hyperlink r:id="rId19" w:history="1">
        <w:r w:rsidRPr="0003298C">
          <w:rPr>
            <w:rStyle w:val="a3"/>
            <w:rFonts w:ascii="Times New Roman" w:hAnsi="Times New Roman" w:cs="Times New Roman"/>
            <w:i/>
            <w:sz w:val="26"/>
            <w:szCs w:val="26"/>
          </w:rPr>
          <w:t>https://zoom.us/</w:t>
        </w:r>
      </w:hyperlink>
      <w:r w:rsidRPr="0003298C">
        <w:rPr>
          <w:rFonts w:ascii="Times New Roman" w:hAnsi="Times New Roman" w:cs="Times New Roman"/>
          <w:i/>
          <w:sz w:val="26"/>
          <w:szCs w:val="26"/>
        </w:rPr>
        <w:t>)</w:t>
      </w:r>
    </w:p>
    <w:p w:rsidR="00595B28" w:rsidRPr="0003298C" w:rsidRDefault="00595B28" w:rsidP="0003298C">
      <w:pPr>
        <w:ind w:left="567" w:firstLine="567"/>
        <w:jc w:val="both"/>
        <w:rPr>
          <w:rFonts w:ascii="Times New Roman" w:hAnsi="Times New Roman" w:cs="Times New Roman"/>
          <w:i/>
          <w:sz w:val="26"/>
          <w:szCs w:val="26"/>
        </w:rPr>
      </w:pPr>
      <w:r w:rsidRPr="0003298C">
        <w:rPr>
          <w:rFonts w:ascii="Times New Roman" w:hAnsi="Times New Roman" w:cs="Times New Roman"/>
          <w:i/>
          <w:sz w:val="26"/>
          <w:szCs w:val="26"/>
        </w:rPr>
        <w:t xml:space="preserve">3. https://disk.yandex.ru/ </w:t>
      </w:r>
    </w:p>
    <w:p w:rsidR="00786A0E" w:rsidRPr="0003298C" w:rsidRDefault="00786A0E" w:rsidP="0003298C">
      <w:pPr>
        <w:ind w:left="567"/>
        <w:rPr>
          <w:rFonts w:ascii="Times New Roman" w:hAnsi="Times New Roman" w:cs="Times New Roman"/>
          <w:sz w:val="26"/>
          <w:szCs w:val="26"/>
        </w:rPr>
      </w:pPr>
      <w:r w:rsidRPr="0003298C">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20"/>
      <w:footerReference w:type="default" r:id="rId21"/>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273B" w:rsidRDefault="0037273B">
      <w:r>
        <w:separator/>
      </w:r>
    </w:p>
  </w:endnote>
  <w:endnote w:type="continuationSeparator" w:id="0">
    <w:p w:rsidR="0037273B" w:rsidRDefault="00372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144A" w:rsidRDefault="00FE144A"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FE144A" w:rsidRDefault="00FE144A"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144A" w:rsidRDefault="00FE144A"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273B" w:rsidRDefault="0037273B">
      <w:r>
        <w:separator/>
      </w:r>
    </w:p>
  </w:footnote>
  <w:footnote w:type="continuationSeparator" w:id="0">
    <w:p w:rsidR="0037273B" w:rsidRDefault="003727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6"/>
    <w:multiLevelType w:val="singleLevel"/>
    <w:tmpl w:val="6FFA585C"/>
    <w:lvl w:ilvl="0">
      <w:start w:val="1"/>
      <w:numFmt w:val="decimal"/>
      <w:lvlText w:val="%1."/>
      <w:lvlJc w:val="left"/>
      <w:pPr>
        <w:tabs>
          <w:tab w:val="num" w:pos="0"/>
        </w:tabs>
        <w:ind w:left="720" w:hanging="360"/>
      </w:pPr>
      <w:rPr>
        <w:rFonts w:ascii="Times New Roman" w:eastAsiaTheme="minorEastAsia" w:hAnsi="Times New Roman" w:cstheme="minorBidi"/>
      </w:r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15:restartNumberingAfterBreak="0">
    <w:nsid w:val="0000000E"/>
    <w:multiLevelType w:val="singleLevel"/>
    <w:tmpl w:val="50FEB982"/>
    <w:name w:val="WW8Num14"/>
    <w:lvl w:ilvl="0">
      <w:start w:val="1"/>
      <w:numFmt w:val="decimal"/>
      <w:lvlText w:val="%1."/>
      <w:lvlJc w:val="left"/>
      <w:pPr>
        <w:tabs>
          <w:tab w:val="num" w:pos="-219"/>
        </w:tabs>
        <w:ind w:left="501" w:hanging="360"/>
      </w:pPr>
      <w:rPr>
        <w:rFonts w:ascii="Times New Roman" w:eastAsiaTheme="minorEastAsia" w:hAnsi="Times New Roman" w:cstheme="minorBidi"/>
      </w:rPr>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1E7766AE"/>
    <w:multiLevelType w:val="hybridMultilevel"/>
    <w:tmpl w:val="E878E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3220A9"/>
    <w:multiLevelType w:val="hybridMultilevel"/>
    <w:tmpl w:val="659A5A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75637A8"/>
    <w:multiLevelType w:val="hybridMultilevel"/>
    <w:tmpl w:val="EC5C21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F963E8D"/>
    <w:multiLevelType w:val="multilevel"/>
    <w:tmpl w:val="C4A81072"/>
    <w:lvl w:ilvl="0">
      <w:start w:val="1"/>
      <w:numFmt w:val="decimal"/>
      <w:lvlText w:val="%1."/>
      <w:lvlJc w:val="left"/>
      <w:pPr>
        <w:ind w:left="720" w:hanging="360"/>
      </w:pPr>
    </w:lvl>
    <w:lvl w:ilvl="1">
      <w:start w:val="3"/>
      <w:numFmt w:val="decimal"/>
      <w:isLgl/>
      <w:lvlText w:val="%1.%2."/>
      <w:lvlJc w:val="left"/>
      <w:pPr>
        <w:ind w:left="704"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19A1A3D"/>
    <w:multiLevelType w:val="hybridMultilevel"/>
    <w:tmpl w:val="7D28D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35D3AEE"/>
    <w:multiLevelType w:val="hybridMultilevel"/>
    <w:tmpl w:val="0324E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38FD7236"/>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3FAF56F5"/>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15:restartNumberingAfterBreak="0">
    <w:nsid w:val="40EE2893"/>
    <w:multiLevelType w:val="hybridMultilevel"/>
    <w:tmpl w:val="4F5E2808"/>
    <w:lvl w:ilvl="0" w:tplc="CBAE7D74">
      <w:start w:val="1"/>
      <w:numFmt w:val="decimal"/>
      <w:lvlText w:val="%1."/>
      <w:lvlJc w:val="left"/>
      <w:pPr>
        <w:ind w:left="369" w:hanging="360"/>
      </w:pPr>
      <w:rPr>
        <w:rFonts w:hint="default"/>
      </w:rPr>
    </w:lvl>
    <w:lvl w:ilvl="1" w:tplc="04190019" w:tentative="1">
      <w:start w:val="1"/>
      <w:numFmt w:val="lowerLetter"/>
      <w:lvlText w:val="%2."/>
      <w:lvlJc w:val="left"/>
      <w:pPr>
        <w:ind w:left="1089" w:hanging="360"/>
      </w:pPr>
    </w:lvl>
    <w:lvl w:ilvl="2" w:tplc="0419001B" w:tentative="1">
      <w:start w:val="1"/>
      <w:numFmt w:val="lowerRoman"/>
      <w:lvlText w:val="%3."/>
      <w:lvlJc w:val="right"/>
      <w:pPr>
        <w:ind w:left="1809" w:hanging="180"/>
      </w:pPr>
    </w:lvl>
    <w:lvl w:ilvl="3" w:tplc="0419000F" w:tentative="1">
      <w:start w:val="1"/>
      <w:numFmt w:val="decimal"/>
      <w:lvlText w:val="%4."/>
      <w:lvlJc w:val="left"/>
      <w:pPr>
        <w:ind w:left="2529" w:hanging="360"/>
      </w:pPr>
    </w:lvl>
    <w:lvl w:ilvl="4" w:tplc="04190019" w:tentative="1">
      <w:start w:val="1"/>
      <w:numFmt w:val="lowerLetter"/>
      <w:lvlText w:val="%5."/>
      <w:lvlJc w:val="left"/>
      <w:pPr>
        <w:ind w:left="3249" w:hanging="360"/>
      </w:pPr>
    </w:lvl>
    <w:lvl w:ilvl="5" w:tplc="0419001B" w:tentative="1">
      <w:start w:val="1"/>
      <w:numFmt w:val="lowerRoman"/>
      <w:lvlText w:val="%6."/>
      <w:lvlJc w:val="right"/>
      <w:pPr>
        <w:ind w:left="3969" w:hanging="180"/>
      </w:pPr>
    </w:lvl>
    <w:lvl w:ilvl="6" w:tplc="0419000F" w:tentative="1">
      <w:start w:val="1"/>
      <w:numFmt w:val="decimal"/>
      <w:lvlText w:val="%7."/>
      <w:lvlJc w:val="left"/>
      <w:pPr>
        <w:ind w:left="4689" w:hanging="360"/>
      </w:pPr>
    </w:lvl>
    <w:lvl w:ilvl="7" w:tplc="04190019" w:tentative="1">
      <w:start w:val="1"/>
      <w:numFmt w:val="lowerLetter"/>
      <w:lvlText w:val="%8."/>
      <w:lvlJc w:val="left"/>
      <w:pPr>
        <w:ind w:left="5409" w:hanging="360"/>
      </w:pPr>
    </w:lvl>
    <w:lvl w:ilvl="8" w:tplc="0419001B" w:tentative="1">
      <w:start w:val="1"/>
      <w:numFmt w:val="lowerRoman"/>
      <w:lvlText w:val="%9."/>
      <w:lvlJc w:val="right"/>
      <w:pPr>
        <w:ind w:left="6129" w:hanging="180"/>
      </w:pPr>
    </w:lvl>
  </w:abstractNum>
  <w:abstractNum w:abstractNumId="22" w15:restartNumberingAfterBreak="0">
    <w:nsid w:val="451C177E"/>
    <w:multiLevelType w:val="hybridMultilevel"/>
    <w:tmpl w:val="9362B8E4"/>
    <w:lvl w:ilvl="0" w:tplc="8660A9BE">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15:restartNumberingAfterBreak="0">
    <w:nsid w:val="46BE2829"/>
    <w:multiLevelType w:val="hybridMultilevel"/>
    <w:tmpl w:val="352A168E"/>
    <w:lvl w:ilvl="0" w:tplc="CCCEB62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7" w15:restartNumberingAfterBreak="0">
    <w:nsid w:val="49672ADC"/>
    <w:multiLevelType w:val="hybridMultilevel"/>
    <w:tmpl w:val="ADE46F40"/>
    <w:lvl w:ilvl="0" w:tplc="1ED88B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15:restartNumberingAfterBreak="0">
    <w:nsid w:val="5BEA6249"/>
    <w:multiLevelType w:val="hybridMultilevel"/>
    <w:tmpl w:val="BA7466C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D9C437C"/>
    <w:multiLevelType w:val="hybridMultilevel"/>
    <w:tmpl w:val="6A5A66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5AC29B4"/>
    <w:multiLevelType w:val="hybridMultilevel"/>
    <w:tmpl w:val="309C45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8E95C29"/>
    <w:multiLevelType w:val="hybridMultilevel"/>
    <w:tmpl w:val="7E76D73C"/>
    <w:lvl w:ilvl="0" w:tplc="BA643412">
      <w:start w:val="1"/>
      <w:numFmt w:val="decimal"/>
      <w:lvlText w:val="%1."/>
      <w:lvlJc w:val="left"/>
      <w:pPr>
        <w:ind w:left="666" w:hanging="240"/>
      </w:pPr>
      <w:rPr>
        <w:rFonts w:ascii="Times New Roman" w:eastAsia="Times New Roman" w:hAnsi="Times New Roman" w:cs="Times New Roman" w:hint="default"/>
        <w:color w:val="auto"/>
        <w:spacing w:val="-5"/>
        <w:w w:val="99"/>
        <w:sz w:val="28"/>
        <w:szCs w:val="24"/>
      </w:rPr>
    </w:lvl>
    <w:lvl w:ilvl="1" w:tplc="E0E2BD16">
      <w:numFmt w:val="bullet"/>
      <w:lvlText w:val="•"/>
      <w:lvlJc w:val="left"/>
      <w:pPr>
        <w:ind w:left="1612" w:hanging="240"/>
      </w:pPr>
      <w:rPr>
        <w:rFonts w:hint="default"/>
      </w:rPr>
    </w:lvl>
    <w:lvl w:ilvl="2" w:tplc="77266D0E">
      <w:numFmt w:val="bullet"/>
      <w:lvlText w:val="•"/>
      <w:lvlJc w:val="left"/>
      <w:pPr>
        <w:ind w:left="2561" w:hanging="240"/>
      </w:pPr>
      <w:rPr>
        <w:rFonts w:hint="default"/>
      </w:rPr>
    </w:lvl>
    <w:lvl w:ilvl="3" w:tplc="52166D64">
      <w:numFmt w:val="bullet"/>
      <w:lvlText w:val="•"/>
      <w:lvlJc w:val="left"/>
      <w:pPr>
        <w:ind w:left="3509" w:hanging="240"/>
      </w:pPr>
      <w:rPr>
        <w:rFonts w:hint="default"/>
      </w:rPr>
    </w:lvl>
    <w:lvl w:ilvl="4" w:tplc="04C2E366">
      <w:numFmt w:val="bullet"/>
      <w:lvlText w:val="•"/>
      <w:lvlJc w:val="left"/>
      <w:pPr>
        <w:ind w:left="4458" w:hanging="240"/>
      </w:pPr>
      <w:rPr>
        <w:rFonts w:hint="default"/>
      </w:rPr>
    </w:lvl>
    <w:lvl w:ilvl="5" w:tplc="86D4F6CC">
      <w:numFmt w:val="bullet"/>
      <w:lvlText w:val="•"/>
      <w:lvlJc w:val="left"/>
      <w:pPr>
        <w:ind w:left="5407" w:hanging="240"/>
      </w:pPr>
      <w:rPr>
        <w:rFonts w:hint="default"/>
      </w:rPr>
    </w:lvl>
    <w:lvl w:ilvl="6" w:tplc="841A7D30">
      <w:numFmt w:val="bullet"/>
      <w:lvlText w:val="•"/>
      <w:lvlJc w:val="left"/>
      <w:pPr>
        <w:ind w:left="6355" w:hanging="240"/>
      </w:pPr>
      <w:rPr>
        <w:rFonts w:hint="default"/>
      </w:rPr>
    </w:lvl>
    <w:lvl w:ilvl="7" w:tplc="3138A652">
      <w:numFmt w:val="bullet"/>
      <w:lvlText w:val="•"/>
      <w:lvlJc w:val="left"/>
      <w:pPr>
        <w:ind w:left="7304" w:hanging="240"/>
      </w:pPr>
      <w:rPr>
        <w:rFonts w:hint="default"/>
      </w:rPr>
    </w:lvl>
    <w:lvl w:ilvl="8" w:tplc="4B0A2D4A">
      <w:numFmt w:val="bullet"/>
      <w:lvlText w:val="•"/>
      <w:lvlJc w:val="left"/>
      <w:pPr>
        <w:ind w:left="8253" w:hanging="240"/>
      </w:pPr>
      <w:rPr>
        <w:rFonts w:hint="default"/>
      </w:rPr>
    </w:lvl>
  </w:abstractNum>
  <w:num w:numId="1">
    <w:abstractNumId w:val="26"/>
  </w:num>
  <w:num w:numId="2">
    <w:abstractNumId w:val="17"/>
  </w:num>
  <w:num w:numId="3">
    <w:abstractNumId w:val="19"/>
  </w:num>
  <w:num w:numId="4">
    <w:abstractNumId w:val="10"/>
  </w:num>
  <w:num w:numId="5">
    <w:abstractNumId w:val="23"/>
  </w:num>
  <w:num w:numId="6">
    <w:abstractNumId w:val="29"/>
  </w:num>
  <w:num w:numId="7">
    <w:abstractNumId w:val="3"/>
  </w:num>
  <w:num w:numId="8">
    <w:abstractNumId w:val="4"/>
  </w:num>
  <w:num w:numId="9">
    <w:abstractNumId w:val="7"/>
  </w:num>
  <w:num w:numId="10">
    <w:abstractNumId w:val="16"/>
  </w:num>
  <w:num w:numId="11">
    <w:abstractNumId w:val="6"/>
  </w:num>
  <w:num w:numId="12">
    <w:abstractNumId w:val="33"/>
  </w:num>
  <w:num w:numId="13">
    <w:abstractNumId w:val="30"/>
  </w:num>
  <w:num w:numId="14">
    <w:abstractNumId w:val="8"/>
  </w:num>
  <w:num w:numId="15">
    <w:abstractNumId w:val="25"/>
  </w:num>
  <w:num w:numId="16">
    <w:abstractNumId w:val="32"/>
  </w:num>
  <w:num w:numId="17">
    <w:abstractNumId w:val="27"/>
  </w:num>
  <w:num w:numId="18">
    <w:abstractNumId w:val="35"/>
  </w:num>
  <w:num w:numId="19">
    <w:abstractNumId w:val="24"/>
  </w:num>
  <w:num w:numId="20">
    <w:abstractNumId w:val="22"/>
  </w:num>
  <w:num w:numId="21">
    <w:abstractNumId w:val="9"/>
  </w:num>
  <w:num w:numId="22">
    <w:abstractNumId w:val="31"/>
  </w:num>
  <w:num w:numId="23">
    <w:abstractNumId w:val="11"/>
  </w:num>
  <w:num w:numId="24">
    <w:abstractNumId w:val="20"/>
  </w:num>
  <w:num w:numId="25">
    <w:abstractNumId w:val="18"/>
  </w:num>
  <w:num w:numId="26">
    <w:abstractNumId w:val="15"/>
  </w:num>
  <w:num w:numId="27">
    <w:abstractNumId w:val="14"/>
  </w:num>
  <w:num w:numId="28">
    <w:abstractNumId w:val="34"/>
  </w:num>
  <w:num w:numId="29">
    <w:abstractNumId w:val="13"/>
  </w:num>
  <w:num w:numId="30">
    <w:abstractNumId w:val="12"/>
  </w:num>
  <w:num w:numId="31">
    <w:abstractNumId w:val="28"/>
  </w:num>
  <w:num w:numId="32">
    <w:abstractNumId w:val="21"/>
  </w:num>
  <w:num w:numId="33">
    <w:abstractNumId w:val="5"/>
  </w:num>
  <w:num w:numId="34">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24903"/>
    <w:rsid w:val="0003298C"/>
    <w:rsid w:val="0009443B"/>
    <w:rsid w:val="000A0DF0"/>
    <w:rsid w:val="000A1F47"/>
    <w:rsid w:val="000B7ACA"/>
    <w:rsid w:val="000C2B4A"/>
    <w:rsid w:val="000F612C"/>
    <w:rsid w:val="001204BA"/>
    <w:rsid w:val="00141EEA"/>
    <w:rsid w:val="00162AFC"/>
    <w:rsid w:val="0016485A"/>
    <w:rsid w:val="0017181D"/>
    <w:rsid w:val="001718C4"/>
    <w:rsid w:val="00182A08"/>
    <w:rsid w:val="001A0AB9"/>
    <w:rsid w:val="001C2297"/>
    <w:rsid w:val="001D068F"/>
    <w:rsid w:val="001F77CD"/>
    <w:rsid w:val="00202D90"/>
    <w:rsid w:val="002059F7"/>
    <w:rsid w:val="0020636B"/>
    <w:rsid w:val="002074FD"/>
    <w:rsid w:val="00235CB8"/>
    <w:rsid w:val="00241A4D"/>
    <w:rsid w:val="0026546C"/>
    <w:rsid w:val="00290640"/>
    <w:rsid w:val="002B5DA2"/>
    <w:rsid w:val="002B7E5A"/>
    <w:rsid w:val="002D7729"/>
    <w:rsid w:val="002E304D"/>
    <w:rsid w:val="002E4861"/>
    <w:rsid w:val="002E78FE"/>
    <w:rsid w:val="003312D9"/>
    <w:rsid w:val="003518EC"/>
    <w:rsid w:val="00353121"/>
    <w:rsid w:val="003675EE"/>
    <w:rsid w:val="0037023C"/>
    <w:rsid w:val="0037273B"/>
    <w:rsid w:val="003854C8"/>
    <w:rsid w:val="003A4A8E"/>
    <w:rsid w:val="003B0EBD"/>
    <w:rsid w:val="003B75C1"/>
    <w:rsid w:val="003D7753"/>
    <w:rsid w:val="003D7FBE"/>
    <w:rsid w:val="00416587"/>
    <w:rsid w:val="00420EEB"/>
    <w:rsid w:val="00456DA6"/>
    <w:rsid w:val="004578A7"/>
    <w:rsid w:val="004633FA"/>
    <w:rsid w:val="004649E2"/>
    <w:rsid w:val="0047250C"/>
    <w:rsid w:val="00496C6B"/>
    <w:rsid w:val="004B2455"/>
    <w:rsid w:val="004D3296"/>
    <w:rsid w:val="004E1508"/>
    <w:rsid w:val="004E4EB3"/>
    <w:rsid w:val="00510B44"/>
    <w:rsid w:val="005159B5"/>
    <w:rsid w:val="00570B7C"/>
    <w:rsid w:val="00573510"/>
    <w:rsid w:val="00592549"/>
    <w:rsid w:val="00595B28"/>
    <w:rsid w:val="005A4329"/>
    <w:rsid w:val="005C04BD"/>
    <w:rsid w:val="005C275D"/>
    <w:rsid w:val="005D1028"/>
    <w:rsid w:val="005D33B4"/>
    <w:rsid w:val="00642176"/>
    <w:rsid w:val="006862F9"/>
    <w:rsid w:val="00696953"/>
    <w:rsid w:val="006C1414"/>
    <w:rsid w:val="006D102F"/>
    <w:rsid w:val="006D2196"/>
    <w:rsid w:val="006D37F6"/>
    <w:rsid w:val="006D71CA"/>
    <w:rsid w:val="0070738B"/>
    <w:rsid w:val="00733695"/>
    <w:rsid w:val="007621A6"/>
    <w:rsid w:val="00763543"/>
    <w:rsid w:val="00780EF8"/>
    <w:rsid w:val="00786A0E"/>
    <w:rsid w:val="00790611"/>
    <w:rsid w:val="007923D5"/>
    <w:rsid w:val="007A254C"/>
    <w:rsid w:val="007A4143"/>
    <w:rsid w:val="007A7BDA"/>
    <w:rsid w:val="007B0CCE"/>
    <w:rsid w:val="007B44BC"/>
    <w:rsid w:val="007C7B9B"/>
    <w:rsid w:val="007E175E"/>
    <w:rsid w:val="007F6E05"/>
    <w:rsid w:val="00813FCF"/>
    <w:rsid w:val="008152A2"/>
    <w:rsid w:val="00817722"/>
    <w:rsid w:val="00826DEC"/>
    <w:rsid w:val="0084701C"/>
    <w:rsid w:val="008557E7"/>
    <w:rsid w:val="00874752"/>
    <w:rsid w:val="00877040"/>
    <w:rsid w:val="00895D1E"/>
    <w:rsid w:val="008B2781"/>
    <w:rsid w:val="008B4687"/>
    <w:rsid w:val="008C50BB"/>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0AF3"/>
    <w:rsid w:val="00A379A2"/>
    <w:rsid w:val="00A41573"/>
    <w:rsid w:val="00A545C8"/>
    <w:rsid w:val="00A6662F"/>
    <w:rsid w:val="00A8102C"/>
    <w:rsid w:val="00AA516C"/>
    <w:rsid w:val="00AB69E0"/>
    <w:rsid w:val="00AF0124"/>
    <w:rsid w:val="00AF7FF0"/>
    <w:rsid w:val="00B21342"/>
    <w:rsid w:val="00B231DA"/>
    <w:rsid w:val="00B57B41"/>
    <w:rsid w:val="00B83A9C"/>
    <w:rsid w:val="00B939B3"/>
    <w:rsid w:val="00BA06A2"/>
    <w:rsid w:val="00BD3D23"/>
    <w:rsid w:val="00BF27FB"/>
    <w:rsid w:val="00BF320B"/>
    <w:rsid w:val="00C030E6"/>
    <w:rsid w:val="00C03F29"/>
    <w:rsid w:val="00C04946"/>
    <w:rsid w:val="00C1052A"/>
    <w:rsid w:val="00C274B0"/>
    <w:rsid w:val="00C349D8"/>
    <w:rsid w:val="00C6137C"/>
    <w:rsid w:val="00C62072"/>
    <w:rsid w:val="00C63C77"/>
    <w:rsid w:val="00C66233"/>
    <w:rsid w:val="00C7399A"/>
    <w:rsid w:val="00C7408D"/>
    <w:rsid w:val="00C74C5D"/>
    <w:rsid w:val="00C853AB"/>
    <w:rsid w:val="00C91EAF"/>
    <w:rsid w:val="00CB4C01"/>
    <w:rsid w:val="00CB77DC"/>
    <w:rsid w:val="00CD6050"/>
    <w:rsid w:val="00D25754"/>
    <w:rsid w:val="00D4228B"/>
    <w:rsid w:val="00D45E97"/>
    <w:rsid w:val="00D50574"/>
    <w:rsid w:val="00D836E1"/>
    <w:rsid w:val="00D857BB"/>
    <w:rsid w:val="00DA54E6"/>
    <w:rsid w:val="00DB1414"/>
    <w:rsid w:val="00DB7998"/>
    <w:rsid w:val="00DE21A3"/>
    <w:rsid w:val="00DE27F4"/>
    <w:rsid w:val="00DF6715"/>
    <w:rsid w:val="00E05186"/>
    <w:rsid w:val="00E06DE5"/>
    <w:rsid w:val="00E3310B"/>
    <w:rsid w:val="00E451FC"/>
    <w:rsid w:val="00E636E8"/>
    <w:rsid w:val="00E6516C"/>
    <w:rsid w:val="00E72F53"/>
    <w:rsid w:val="00E74DB7"/>
    <w:rsid w:val="00E974D7"/>
    <w:rsid w:val="00EC3BE5"/>
    <w:rsid w:val="00EE5D51"/>
    <w:rsid w:val="00EF7D93"/>
    <w:rsid w:val="00F10B80"/>
    <w:rsid w:val="00F33553"/>
    <w:rsid w:val="00F70405"/>
    <w:rsid w:val="00F74038"/>
    <w:rsid w:val="00F90E55"/>
    <w:rsid w:val="00FA2BFB"/>
    <w:rsid w:val="00FB0709"/>
    <w:rsid w:val="00FB4249"/>
    <w:rsid w:val="00FE0E32"/>
    <w:rsid w:val="00FE144A"/>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Содержание. 2 уровень"/>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Содержание. 2 уровень Знак"/>
    <w:link w:val="af0"/>
    <w:uiPriority w:val="34"/>
    <w:qFormat/>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uiPriority w:val="22"/>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uiPriority w:val="99"/>
    <w:rsid w:val="003675EE"/>
    <w:rPr>
      <w:sz w:val="23"/>
      <w:szCs w:val="23"/>
      <w:shd w:val="clear" w:color="auto" w:fill="FFFFFF"/>
    </w:rPr>
  </w:style>
  <w:style w:type="paragraph" w:customStyle="1" w:styleId="44">
    <w:name w:val="Основной текст4"/>
    <w:basedOn w:val="a"/>
    <w:link w:val="afff3"/>
    <w:uiPriority w:val="99"/>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 w:type="paragraph" w:customStyle="1" w:styleId="112">
    <w:name w:val="Заголовок 11"/>
    <w:basedOn w:val="a"/>
    <w:uiPriority w:val="1"/>
    <w:qFormat/>
    <w:rsid w:val="00AB69E0"/>
    <w:pPr>
      <w:autoSpaceDE w:val="0"/>
      <w:autoSpaceDN w:val="0"/>
      <w:ind w:left="682"/>
      <w:outlineLvl w:val="1"/>
    </w:pPr>
    <w:rPr>
      <w:rFonts w:ascii="Times New Roman" w:eastAsia="Times New Roman" w:hAnsi="Times New Roman" w:cs="Times New Roman"/>
      <w:b/>
      <w:bCs/>
      <w:color w:val="auto"/>
      <w:lang w:val="en-US" w:eastAsia="en-US" w:bidi="ar-SA"/>
    </w:rPr>
  </w:style>
  <w:style w:type="paragraph" w:customStyle="1" w:styleId="s1">
    <w:name w:val="s_1"/>
    <w:basedOn w:val="a"/>
    <w:rsid w:val="003B75C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blk">
    <w:name w:val="blk"/>
    <w:basedOn w:val="a0"/>
    <w:rsid w:val="002B7E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znanium.com/catalog/product/1012519" TargetMode="External"/><Relationship Id="rId18" Type="http://schemas.openxmlformats.org/officeDocument/2006/relationships/hyperlink" Target="http://www.esab.com/ru/ru/"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znanium.com/catalog/product/1069121" TargetMode="External"/><Relationship Id="rId17" Type="http://schemas.openxmlformats.org/officeDocument/2006/relationships/hyperlink" Target="http://svarka.dukon.ru/" TargetMode="External"/><Relationship Id="rId2" Type="http://schemas.openxmlformats.org/officeDocument/2006/relationships/numbering" Target="numbering.xml"/><Relationship Id="rId16" Type="http://schemas.openxmlformats.org/officeDocument/2006/relationships/hyperlink" Target="http://www.svaga.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29573" TargetMode="External"/><Relationship Id="rId5" Type="http://schemas.openxmlformats.org/officeDocument/2006/relationships/webSettings" Target="webSettings.xml"/><Relationship Id="rId15" Type="http://schemas.openxmlformats.org/officeDocument/2006/relationships/hyperlink" Target="http://znanium.com/" TargetMode="External"/><Relationship Id="rId23" Type="http://schemas.openxmlformats.org/officeDocument/2006/relationships/theme" Target="theme/theme1.xml"/><Relationship Id="rId10" Type="http://schemas.openxmlformats.org/officeDocument/2006/relationships/hyperlink" Target="https://znanium.com/catalog/product/111350" TargetMode="External"/><Relationship Id="rId19" Type="http://schemas.openxmlformats.org/officeDocument/2006/relationships/hyperlink" Target="https://zoom.us/" TargetMode="External"/><Relationship Id="rId4" Type="http://schemas.openxmlformats.org/officeDocument/2006/relationships/settings" Target="settings.xml"/><Relationship Id="rId9" Type="http://schemas.openxmlformats.org/officeDocument/2006/relationships/hyperlink" Target="https://znanium.com/catalog/product/" TargetMode="External"/><Relationship Id="rId14" Type="http://schemas.openxmlformats.org/officeDocument/2006/relationships/hyperlink" Target="https://znanium.com/catalog/product/107899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DEF506-F8FB-4A9B-827D-9F55C7910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27</Pages>
  <Words>8323</Words>
  <Characters>47447</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55659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46</cp:revision>
  <cp:lastPrinted>2021-11-13T08:04:00Z</cp:lastPrinted>
  <dcterms:created xsi:type="dcterms:W3CDTF">2022-03-16T14:57:00Z</dcterms:created>
  <dcterms:modified xsi:type="dcterms:W3CDTF">2022-10-14T11:14:00Z</dcterms:modified>
</cp:coreProperties>
</file>